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2EFBC" w14:textId="77777777" w:rsidR="00872826" w:rsidRDefault="00872826" w:rsidP="00D73B28">
      <w:pPr>
        <w:jc w:val="both"/>
      </w:pPr>
    </w:p>
    <w:p w14:paraId="0E8A24B4" w14:textId="2CF2FE5F" w:rsidR="007A7A00" w:rsidRPr="00406465" w:rsidRDefault="003E62D2" w:rsidP="007A7A00">
      <w:pPr>
        <w:pStyle w:val="Ttulo10"/>
        <w:spacing w:line="276" w:lineRule="auto"/>
        <w:rPr>
          <w:rFonts w:asciiTheme="minorHAnsi" w:hAnsiTheme="minorHAnsi" w:cstheme="minorHAnsi"/>
          <w:color w:val="DF5B61"/>
          <w:sz w:val="72"/>
          <w:szCs w:val="72"/>
          <w:u w:val="none"/>
        </w:rPr>
      </w:pPr>
      <w:r>
        <w:rPr>
          <w:rFonts w:asciiTheme="minorHAnsi" w:hAnsiTheme="minorHAnsi" w:cstheme="minorHAnsi"/>
          <w:color w:val="DF5B61"/>
          <w:sz w:val="72"/>
          <w:szCs w:val="72"/>
          <w:u w:val="none"/>
        </w:rPr>
        <w:t>MEMORIA DE</w:t>
      </w:r>
      <w:r w:rsidR="007A7A00" w:rsidRPr="00406465">
        <w:rPr>
          <w:rFonts w:asciiTheme="minorHAnsi" w:hAnsiTheme="minorHAnsi" w:cstheme="minorHAnsi"/>
          <w:color w:val="DF5B61"/>
          <w:sz w:val="72"/>
          <w:szCs w:val="72"/>
          <w:u w:val="none"/>
        </w:rPr>
        <w:t xml:space="preserve"> ACTIVIDADES</w:t>
      </w:r>
    </w:p>
    <w:p w14:paraId="64AED77E" w14:textId="42EC8019" w:rsidR="007A7A00" w:rsidRDefault="003E62D2" w:rsidP="007A7A00">
      <w:pPr>
        <w:autoSpaceDE w:val="0"/>
        <w:autoSpaceDN w:val="0"/>
        <w:adjustRightInd w:val="0"/>
        <w:spacing w:line="276" w:lineRule="auto"/>
        <w:jc w:val="center"/>
        <w:rPr>
          <w:rFonts w:eastAsia="Times New Roman" w:cstheme="minorHAnsi"/>
          <w:b/>
          <w:color w:val="86AD45"/>
          <w:sz w:val="72"/>
          <w:szCs w:val="72"/>
          <w:lang w:eastAsia="zh-CN"/>
        </w:rPr>
      </w:pPr>
      <w:r>
        <w:rPr>
          <w:rFonts w:eastAsia="Times New Roman" w:cstheme="minorHAnsi"/>
          <w:b/>
          <w:color w:val="86AD45"/>
          <w:sz w:val="72"/>
          <w:szCs w:val="72"/>
          <w:lang w:eastAsia="zh-CN"/>
        </w:rPr>
        <w:t>FUNDACIÓN FORESTA</w:t>
      </w:r>
    </w:p>
    <w:p w14:paraId="57A24718" w14:textId="7CD909E2" w:rsidR="000E5D0C" w:rsidRPr="000E5D0C" w:rsidRDefault="003E62D2" w:rsidP="007A7A00">
      <w:pPr>
        <w:autoSpaceDE w:val="0"/>
        <w:autoSpaceDN w:val="0"/>
        <w:adjustRightInd w:val="0"/>
        <w:spacing w:line="276" w:lineRule="auto"/>
        <w:jc w:val="center"/>
        <w:rPr>
          <w:rFonts w:eastAsia="Times New Roman" w:cstheme="minorHAnsi"/>
          <w:b/>
          <w:color w:val="86AD45"/>
          <w:sz w:val="48"/>
          <w:szCs w:val="48"/>
          <w:lang w:eastAsia="zh-CN"/>
        </w:rPr>
      </w:pPr>
      <w:r>
        <w:rPr>
          <w:rFonts w:eastAsia="Times New Roman" w:cstheme="minorHAnsi"/>
          <w:b/>
          <w:color w:val="86AD45"/>
          <w:sz w:val="48"/>
          <w:szCs w:val="48"/>
          <w:lang w:eastAsia="zh-CN"/>
        </w:rPr>
        <w:t>Año 2022</w:t>
      </w:r>
    </w:p>
    <w:p w14:paraId="319BD705" w14:textId="017E2022" w:rsidR="00872826" w:rsidRDefault="000E5D0C" w:rsidP="00D73B28">
      <w:pPr>
        <w:jc w:val="both"/>
      </w:pPr>
      <w:r>
        <w:rPr>
          <w:noProof/>
        </w:rPr>
        <w:drawing>
          <wp:anchor distT="0" distB="0" distL="114300" distR="114300" simplePos="0" relativeHeight="251661312" behindDoc="0" locked="0" layoutInCell="1" allowOverlap="1" wp14:anchorId="6F807269" wp14:editId="430A86E1">
            <wp:simplePos x="0" y="0"/>
            <wp:positionH relativeFrom="column">
              <wp:posOffset>-534035</wp:posOffset>
            </wp:positionH>
            <wp:positionV relativeFrom="paragraph">
              <wp:posOffset>318135</wp:posOffset>
            </wp:positionV>
            <wp:extent cx="6646203" cy="3738880"/>
            <wp:effectExtent l="0" t="0" r="2540" b="0"/>
            <wp:wrapThrough wrapText="bothSides">
              <wp:wrapPolygon edited="0">
                <wp:start x="0" y="0"/>
                <wp:lineTo x="0" y="21461"/>
                <wp:lineTo x="21546" y="21461"/>
                <wp:lineTo x="21546"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6203" cy="3738880"/>
                    </a:xfrm>
                    <a:prstGeom prst="rect">
                      <a:avLst/>
                    </a:prstGeom>
                  </pic:spPr>
                </pic:pic>
              </a:graphicData>
            </a:graphic>
            <wp14:sizeRelH relativeFrom="page">
              <wp14:pctWidth>0</wp14:pctWidth>
            </wp14:sizeRelH>
            <wp14:sizeRelV relativeFrom="page">
              <wp14:pctHeight>0</wp14:pctHeight>
            </wp14:sizeRelV>
          </wp:anchor>
        </w:drawing>
      </w:r>
    </w:p>
    <w:p w14:paraId="03DCCAE7" w14:textId="42138264" w:rsidR="00872826" w:rsidRDefault="00872826" w:rsidP="00D73B28">
      <w:pPr>
        <w:jc w:val="both"/>
      </w:pPr>
    </w:p>
    <w:p w14:paraId="4213CCC0" w14:textId="62D58B0D" w:rsidR="00872826" w:rsidRDefault="00504F9F" w:rsidP="00D73B28">
      <w:pPr>
        <w:jc w:val="both"/>
      </w:pPr>
      <w:r w:rsidRPr="00686B81">
        <w:rPr>
          <w:noProof/>
          <w:color w:val="595959" w:themeColor="text1" w:themeTint="A6"/>
        </w:rPr>
        <w:drawing>
          <wp:anchor distT="0" distB="0" distL="114935" distR="114935" simplePos="0" relativeHeight="251663360" behindDoc="0" locked="0" layoutInCell="1" allowOverlap="1" wp14:anchorId="072A3FAC" wp14:editId="74E34608">
            <wp:simplePos x="0" y="0"/>
            <wp:positionH relativeFrom="margin">
              <wp:posOffset>1862455</wp:posOffset>
            </wp:positionH>
            <wp:positionV relativeFrom="margin">
              <wp:posOffset>7670165</wp:posOffset>
            </wp:positionV>
            <wp:extent cx="1762125" cy="727075"/>
            <wp:effectExtent l="0" t="0" r="9525"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60" t="-146" r="-60" b="-146"/>
                    <a:stretch>
                      <a:fillRect/>
                    </a:stretch>
                  </pic:blipFill>
                  <pic:spPr bwMode="auto">
                    <a:xfrm>
                      <a:off x="0" y="0"/>
                      <a:ext cx="1762125" cy="72707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59260B7C" w14:textId="649C7F89" w:rsidR="00872826" w:rsidRDefault="00872826" w:rsidP="00D73B28">
      <w:pPr>
        <w:jc w:val="both"/>
      </w:pPr>
    </w:p>
    <w:p w14:paraId="6B69BDEF" w14:textId="02487F8C" w:rsidR="00872826" w:rsidRDefault="00872826" w:rsidP="00D73B28">
      <w:pPr>
        <w:jc w:val="both"/>
      </w:pPr>
    </w:p>
    <w:p w14:paraId="22A66427" w14:textId="30C6B823" w:rsidR="00872826" w:rsidRDefault="00872826" w:rsidP="00D73B28">
      <w:pPr>
        <w:jc w:val="both"/>
      </w:pPr>
    </w:p>
    <w:p w14:paraId="5292EA09" w14:textId="69293482" w:rsidR="007A7A00" w:rsidRDefault="007A7A00" w:rsidP="00D73B28">
      <w:pPr>
        <w:jc w:val="both"/>
      </w:pPr>
    </w:p>
    <w:p w14:paraId="6CD045E0" w14:textId="77777777" w:rsidR="007A7A00" w:rsidRDefault="007A7A00" w:rsidP="00D73B28">
      <w:pPr>
        <w:jc w:val="both"/>
      </w:pPr>
    </w:p>
    <w:p w14:paraId="6603FCFB" w14:textId="77777777" w:rsidR="003E62D2" w:rsidRDefault="003E62D2" w:rsidP="00D73B28">
      <w:pPr>
        <w:jc w:val="both"/>
      </w:pPr>
    </w:p>
    <w:sdt>
      <w:sdtPr>
        <w:rPr>
          <w:rFonts w:eastAsia="Times New Roman" w:cs="Arial"/>
          <w:b/>
          <w:color w:val="DF5B61"/>
          <w:sz w:val="36"/>
          <w:szCs w:val="36"/>
          <w:lang w:val="es-ES_tradnl" w:eastAsia="zh-CN"/>
        </w:rPr>
        <w:id w:val="-697078138"/>
        <w:docPartObj>
          <w:docPartGallery w:val="Table of Contents"/>
          <w:docPartUnique/>
        </w:docPartObj>
      </w:sdtPr>
      <w:sdtEndPr>
        <w:rPr>
          <w:rFonts w:eastAsiaTheme="minorHAnsi" w:cstheme="minorHAnsi"/>
          <w:bCs/>
          <w:color w:val="595959" w:themeColor="text1" w:themeTint="A6"/>
          <w:sz w:val="22"/>
          <w:szCs w:val="22"/>
          <w:lang w:val="es-ES" w:eastAsia="en-US"/>
        </w:rPr>
      </w:sdtEndPr>
      <w:sdtContent>
        <w:p w14:paraId="73967FD5" w14:textId="77777777" w:rsidR="003E62D2" w:rsidRDefault="003E62D2" w:rsidP="00872826">
          <w:pPr>
            <w:suppressAutoHyphens/>
            <w:spacing w:after="240" w:line="360" w:lineRule="auto"/>
            <w:jc w:val="both"/>
            <w:rPr>
              <w:rFonts w:eastAsia="Times New Roman" w:cs="Arial"/>
              <w:b/>
              <w:color w:val="DF5B61"/>
              <w:sz w:val="36"/>
              <w:szCs w:val="36"/>
              <w:lang w:val="es-ES_tradnl" w:eastAsia="zh-CN"/>
            </w:rPr>
          </w:pPr>
        </w:p>
        <w:p w14:paraId="52483B95" w14:textId="77777777" w:rsidR="007548CF" w:rsidRPr="007548CF" w:rsidRDefault="00872826" w:rsidP="00872826">
          <w:pPr>
            <w:suppressAutoHyphens/>
            <w:spacing w:after="240" w:line="360" w:lineRule="auto"/>
            <w:jc w:val="both"/>
            <w:rPr>
              <w:noProof/>
              <w:color w:val="595959" w:themeColor="text1" w:themeTint="A6"/>
            </w:rPr>
          </w:pPr>
          <w:r w:rsidRPr="00C03635">
            <w:rPr>
              <w:rFonts w:eastAsia="Times New Roman" w:cstheme="minorHAnsi"/>
              <w:b/>
              <w:color w:val="DF5B61"/>
              <w:sz w:val="40"/>
              <w:szCs w:val="40"/>
              <w:lang w:val="es-ES_tradnl" w:eastAsia="zh-CN"/>
            </w:rPr>
            <w:t>CONTENIDO</w:t>
          </w:r>
          <w:r w:rsidRPr="00406465">
            <w:rPr>
              <w:rFonts w:eastAsiaTheme="majorEastAsia" w:cstheme="minorHAnsi"/>
              <w:color w:val="595959" w:themeColor="text1" w:themeTint="A6"/>
              <w:lang w:eastAsia="es-ES"/>
            </w:rPr>
            <w:fldChar w:fldCharType="begin"/>
          </w:r>
          <w:r w:rsidRPr="00406465">
            <w:rPr>
              <w:rFonts w:cstheme="minorHAnsi"/>
              <w:color w:val="595959" w:themeColor="text1" w:themeTint="A6"/>
            </w:rPr>
            <w:instrText xml:space="preserve"> TOC \o "1-3" \h \z \u </w:instrText>
          </w:r>
          <w:r w:rsidRPr="00406465">
            <w:rPr>
              <w:rFonts w:eastAsiaTheme="majorEastAsia" w:cstheme="minorHAnsi"/>
              <w:color w:val="595959" w:themeColor="text1" w:themeTint="A6"/>
              <w:lang w:eastAsia="es-ES"/>
            </w:rPr>
            <w:fldChar w:fldCharType="separate"/>
          </w:r>
        </w:p>
        <w:p w14:paraId="382291E1" w14:textId="122B2F5D" w:rsidR="007548CF" w:rsidRPr="007548CF" w:rsidRDefault="007548CF">
          <w:pPr>
            <w:pStyle w:val="TDC1"/>
            <w:tabs>
              <w:tab w:val="left" w:pos="480"/>
              <w:tab w:val="right" w:leader="dot" w:pos="8494"/>
            </w:tabs>
            <w:rPr>
              <w:rFonts w:eastAsiaTheme="minorEastAsia"/>
              <w:noProof/>
              <w:color w:val="595959" w:themeColor="text1" w:themeTint="A6"/>
              <w:kern w:val="2"/>
              <w:lang w:eastAsia="es-ES"/>
              <w14:ligatures w14:val="standardContextual"/>
            </w:rPr>
          </w:pPr>
          <w:hyperlink w:anchor="_Toc164842314" w:history="1">
            <w:r w:rsidRPr="007548CF">
              <w:rPr>
                <w:rStyle w:val="Hipervnculo"/>
                <w:rFonts w:ascii="Calibri" w:eastAsia="Calibri" w:hAnsi="Calibri" w:cs="Times New Roman"/>
                <w:b/>
                <w:noProof/>
                <w:color w:val="595959" w:themeColor="text1" w:themeTint="A6"/>
                <w:w w:val="105"/>
              </w:rPr>
              <w:t>1.</w:t>
            </w:r>
            <w:r w:rsidRPr="007548CF">
              <w:rPr>
                <w:rFonts w:eastAsiaTheme="minorEastAsia"/>
                <w:noProof/>
                <w:color w:val="595959" w:themeColor="text1" w:themeTint="A6"/>
                <w:kern w:val="2"/>
                <w:lang w:eastAsia="es-ES"/>
                <w14:ligatures w14:val="standardContextual"/>
              </w:rPr>
              <w:tab/>
            </w:r>
            <w:r w:rsidRPr="007548CF">
              <w:rPr>
                <w:rStyle w:val="Hipervnculo"/>
                <w:rFonts w:ascii="Calibri" w:eastAsia="Calibri" w:hAnsi="Calibri" w:cs="Times New Roman"/>
                <w:b/>
                <w:noProof/>
                <w:color w:val="595959" w:themeColor="text1" w:themeTint="A6"/>
                <w:w w:val="105"/>
              </w:rPr>
              <w:t>INTRODUCCIÓN</w:t>
            </w:r>
            <w:r w:rsidRPr="007548CF">
              <w:rPr>
                <w:noProof/>
                <w:webHidden/>
                <w:color w:val="595959" w:themeColor="text1" w:themeTint="A6"/>
              </w:rPr>
              <w:tab/>
            </w:r>
            <w:r w:rsidRPr="007548CF">
              <w:rPr>
                <w:noProof/>
                <w:webHidden/>
                <w:color w:val="595959" w:themeColor="text1" w:themeTint="A6"/>
              </w:rPr>
              <w:fldChar w:fldCharType="begin"/>
            </w:r>
            <w:r w:rsidRPr="007548CF">
              <w:rPr>
                <w:noProof/>
                <w:webHidden/>
                <w:color w:val="595959" w:themeColor="text1" w:themeTint="A6"/>
              </w:rPr>
              <w:instrText xml:space="preserve"> PAGEREF _Toc164842314 \h </w:instrText>
            </w:r>
            <w:r w:rsidRPr="007548CF">
              <w:rPr>
                <w:noProof/>
                <w:webHidden/>
                <w:color w:val="595959" w:themeColor="text1" w:themeTint="A6"/>
              </w:rPr>
            </w:r>
            <w:r w:rsidRPr="007548CF">
              <w:rPr>
                <w:noProof/>
                <w:webHidden/>
                <w:color w:val="595959" w:themeColor="text1" w:themeTint="A6"/>
              </w:rPr>
              <w:fldChar w:fldCharType="separate"/>
            </w:r>
            <w:r w:rsidRPr="007548CF">
              <w:rPr>
                <w:noProof/>
                <w:webHidden/>
                <w:color w:val="595959" w:themeColor="text1" w:themeTint="A6"/>
              </w:rPr>
              <w:t>3</w:t>
            </w:r>
            <w:r w:rsidRPr="007548CF">
              <w:rPr>
                <w:noProof/>
                <w:webHidden/>
                <w:color w:val="595959" w:themeColor="text1" w:themeTint="A6"/>
              </w:rPr>
              <w:fldChar w:fldCharType="end"/>
            </w:r>
          </w:hyperlink>
        </w:p>
        <w:p w14:paraId="21433AE8" w14:textId="0936EA12" w:rsidR="007548CF" w:rsidRPr="007548CF" w:rsidRDefault="007548CF">
          <w:pPr>
            <w:pStyle w:val="TDC2"/>
            <w:tabs>
              <w:tab w:val="left" w:pos="880"/>
            </w:tabs>
            <w:rPr>
              <w:rFonts w:eastAsiaTheme="minorEastAsia" w:cstheme="minorBidi"/>
              <w:kern w:val="2"/>
              <w:lang w:eastAsia="es-ES"/>
              <w14:ligatures w14:val="standardContextual"/>
            </w:rPr>
          </w:pPr>
          <w:hyperlink w:anchor="_Toc164842315" w:history="1">
            <w:r w:rsidRPr="007548CF">
              <w:rPr>
                <w:rStyle w:val="Hipervnculo"/>
                <w:rFonts w:eastAsia="Arial" w:cstheme="majorHAnsi"/>
                <w:b/>
                <w:bCs/>
                <w:color w:val="595959" w:themeColor="text1" w:themeTint="A6"/>
                <w:lang w:val="es" w:eastAsia="es-ES"/>
              </w:rPr>
              <w:t>1.1.</w:t>
            </w:r>
            <w:r w:rsidRPr="007548CF">
              <w:rPr>
                <w:rFonts w:eastAsiaTheme="minorEastAsia" w:cstheme="minorBidi"/>
                <w:kern w:val="2"/>
                <w:lang w:eastAsia="es-ES"/>
                <w14:ligatures w14:val="standardContextual"/>
              </w:rPr>
              <w:tab/>
            </w:r>
            <w:r w:rsidRPr="007548CF">
              <w:rPr>
                <w:rStyle w:val="Hipervnculo"/>
                <w:rFonts w:eastAsia="Arial" w:cstheme="majorHAnsi"/>
                <w:b/>
                <w:bCs/>
                <w:color w:val="595959" w:themeColor="text1" w:themeTint="A6"/>
                <w:lang w:val="es" w:eastAsia="es-ES"/>
              </w:rPr>
              <w:t>Fundación Foresta Año 2022</w:t>
            </w:r>
            <w:r w:rsidRPr="007548CF">
              <w:rPr>
                <w:webHidden/>
              </w:rPr>
              <w:tab/>
            </w:r>
            <w:r w:rsidRPr="007548CF">
              <w:rPr>
                <w:webHidden/>
              </w:rPr>
              <w:fldChar w:fldCharType="begin"/>
            </w:r>
            <w:r w:rsidRPr="007548CF">
              <w:rPr>
                <w:webHidden/>
              </w:rPr>
              <w:instrText xml:space="preserve"> PAGEREF _Toc164842315 \h </w:instrText>
            </w:r>
            <w:r w:rsidRPr="007548CF">
              <w:rPr>
                <w:webHidden/>
              </w:rPr>
            </w:r>
            <w:r w:rsidRPr="007548CF">
              <w:rPr>
                <w:webHidden/>
              </w:rPr>
              <w:fldChar w:fldCharType="separate"/>
            </w:r>
            <w:r w:rsidRPr="007548CF">
              <w:rPr>
                <w:webHidden/>
              </w:rPr>
              <w:t>3</w:t>
            </w:r>
            <w:r w:rsidRPr="007548CF">
              <w:rPr>
                <w:webHidden/>
              </w:rPr>
              <w:fldChar w:fldCharType="end"/>
            </w:r>
          </w:hyperlink>
        </w:p>
        <w:p w14:paraId="2B37ABC7" w14:textId="40BF78DA" w:rsidR="007548CF" w:rsidRPr="007548CF" w:rsidRDefault="007548CF">
          <w:pPr>
            <w:pStyle w:val="TDC2"/>
            <w:tabs>
              <w:tab w:val="left" w:pos="880"/>
            </w:tabs>
            <w:rPr>
              <w:rFonts w:eastAsiaTheme="minorEastAsia" w:cstheme="minorBidi"/>
              <w:kern w:val="2"/>
              <w:lang w:eastAsia="es-ES"/>
              <w14:ligatures w14:val="standardContextual"/>
            </w:rPr>
          </w:pPr>
          <w:hyperlink w:anchor="_Toc164842316" w:history="1">
            <w:r w:rsidRPr="007548CF">
              <w:rPr>
                <w:rStyle w:val="Hipervnculo"/>
                <w:rFonts w:eastAsia="Arial" w:cstheme="majorHAnsi"/>
                <w:b/>
                <w:bCs/>
                <w:color w:val="595959" w:themeColor="text1" w:themeTint="A6"/>
                <w:lang w:val="es" w:eastAsia="es-ES"/>
              </w:rPr>
              <w:t>1.2.</w:t>
            </w:r>
            <w:r w:rsidRPr="007548CF">
              <w:rPr>
                <w:rFonts w:eastAsiaTheme="minorEastAsia" w:cstheme="minorBidi"/>
                <w:kern w:val="2"/>
                <w:lang w:eastAsia="es-ES"/>
                <w14:ligatures w14:val="standardContextual"/>
              </w:rPr>
              <w:tab/>
            </w:r>
            <w:r w:rsidRPr="007548CF">
              <w:rPr>
                <w:rStyle w:val="Hipervnculo"/>
                <w:rFonts w:eastAsia="Arial" w:cstheme="majorHAnsi"/>
                <w:b/>
                <w:bCs/>
                <w:color w:val="595959" w:themeColor="text1" w:themeTint="A6"/>
                <w:lang w:val="es" w:eastAsia="es-ES"/>
              </w:rPr>
              <w:t>Composición del Patronato y Estructura de la Fundación</w:t>
            </w:r>
            <w:r w:rsidRPr="007548CF">
              <w:rPr>
                <w:webHidden/>
              </w:rPr>
              <w:tab/>
            </w:r>
            <w:r w:rsidRPr="007548CF">
              <w:rPr>
                <w:webHidden/>
              </w:rPr>
              <w:fldChar w:fldCharType="begin"/>
            </w:r>
            <w:r w:rsidRPr="007548CF">
              <w:rPr>
                <w:webHidden/>
              </w:rPr>
              <w:instrText xml:space="preserve"> PAGEREF _Toc164842316 \h </w:instrText>
            </w:r>
            <w:r w:rsidRPr="007548CF">
              <w:rPr>
                <w:webHidden/>
              </w:rPr>
            </w:r>
            <w:r w:rsidRPr="007548CF">
              <w:rPr>
                <w:webHidden/>
              </w:rPr>
              <w:fldChar w:fldCharType="separate"/>
            </w:r>
            <w:r w:rsidRPr="007548CF">
              <w:rPr>
                <w:webHidden/>
              </w:rPr>
              <w:t>3</w:t>
            </w:r>
            <w:r w:rsidRPr="007548CF">
              <w:rPr>
                <w:webHidden/>
              </w:rPr>
              <w:fldChar w:fldCharType="end"/>
            </w:r>
          </w:hyperlink>
        </w:p>
        <w:p w14:paraId="11C5AE70" w14:textId="1D38F11E" w:rsidR="007548CF" w:rsidRPr="007548CF" w:rsidRDefault="007548CF">
          <w:pPr>
            <w:pStyle w:val="TDC2"/>
            <w:rPr>
              <w:rFonts w:eastAsiaTheme="minorEastAsia" w:cstheme="minorBidi"/>
              <w:kern w:val="2"/>
              <w:lang w:eastAsia="es-ES"/>
              <w14:ligatures w14:val="standardContextual"/>
            </w:rPr>
          </w:pPr>
          <w:hyperlink w:anchor="_Toc164842317" w:history="1">
            <w:r w:rsidRPr="007548CF">
              <w:rPr>
                <w:rStyle w:val="Hipervnculo"/>
                <w:rFonts w:eastAsia="Arial" w:cstheme="majorHAnsi"/>
                <w:b/>
                <w:bCs/>
                <w:color w:val="595959" w:themeColor="text1" w:themeTint="A6"/>
                <w:lang w:val="es" w:eastAsia="es-ES"/>
              </w:rPr>
              <w:t>1.3. Antecedentes</w:t>
            </w:r>
            <w:r w:rsidRPr="007548CF">
              <w:rPr>
                <w:webHidden/>
              </w:rPr>
              <w:tab/>
            </w:r>
            <w:r w:rsidRPr="007548CF">
              <w:rPr>
                <w:webHidden/>
              </w:rPr>
              <w:fldChar w:fldCharType="begin"/>
            </w:r>
            <w:r w:rsidRPr="007548CF">
              <w:rPr>
                <w:webHidden/>
              </w:rPr>
              <w:instrText xml:space="preserve"> PAGEREF _Toc164842317 \h </w:instrText>
            </w:r>
            <w:r w:rsidRPr="007548CF">
              <w:rPr>
                <w:webHidden/>
              </w:rPr>
            </w:r>
            <w:r w:rsidRPr="007548CF">
              <w:rPr>
                <w:webHidden/>
              </w:rPr>
              <w:fldChar w:fldCharType="separate"/>
            </w:r>
            <w:r w:rsidRPr="007548CF">
              <w:rPr>
                <w:webHidden/>
              </w:rPr>
              <w:t>4</w:t>
            </w:r>
            <w:r w:rsidRPr="007548CF">
              <w:rPr>
                <w:webHidden/>
              </w:rPr>
              <w:fldChar w:fldCharType="end"/>
            </w:r>
          </w:hyperlink>
        </w:p>
        <w:p w14:paraId="67C1BA8E" w14:textId="650F5213" w:rsidR="007548CF" w:rsidRPr="007548CF" w:rsidRDefault="007548CF">
          <w:pPr>
            <w:pStyle w:val="TDC1"/>
            <w:tabs>
              <w:tab w:val="left" w:pos="480"/>
              <w:tab w:val="right" w:leader="dot" w:pos="8494"/>
            </w:tabs>
            <w:rPr>
              <w:rFonts w:eastAsiaTheme="minorEastAsia"/>
              <w:noProof/>
              <w:color w:val="595959" w:themeColor="text1" w:themeTint="A6"/>
              <w:kern w:val="2"/>
              <w:lang w:eastAsia="es-ES"/>
              <w14:ligatures w14:val="standardContextual"/>
            </w:rPr>
          </w:pPr>
          <w:hyperlink w:anchor="_Toc164842318" w:history="1">
            <w:r w:rsidRPr="007548CF">
              <w:rPr>
                <w:rStyle w:val="Hipervnculo"/>
                <w:rFonts w:ascii="Calibri" w:eastAsia="Calibri" w:hAnsi="Calibri" w:cs="Times New Roman"/>
                <w:b/>
                <w:noProof/>
                <w:color w:val="595959" w:themeColor="text1" w:themeTint="A6"/>
                <w:w w:val="105"/>
              </w:rPr>
              <w:t>2.</w:t>
            </w:r>
            <w:r w:rsidRPr="007548CF">
              <w:rPr>
                <w:rFonts w:eastAsiaTheme="minorEastAsia"/>
                <w:noProof/>
                <w:color w:val="595959" w:themeColor="text1" w:themeTint="A6"/>
                <w:kern w:val="2"/>
                <w:lang w:eastAsia="es-ES"/>
                <w14:ligatures w14:val="standardContextual"/>
              </w:rPr>
              <w:tab/>
            </w:r>
            <w:r w:rsidRPr="007548CF">
              <w:rPr>
                <w:rStyle w:val="Hipervnculo"/>
                <w:rFonts w:ascii="Calibri" w:eastAsia="Calibri" w:hAnsi="Calibri" w:cs="Times New Roman"/>
                <w:b/>
                <w:noProof/>
                <w:color w:val="595959" w:themeColor="text1" w:themeTint="A6"/>
                <w:w w:val="105"/>
              </w:rPr>
              <w:t>MEMORIA DE ACTIVIDADES</w:t>
            </w:r>
            <w:r w:rsidRPr="007548CF">
              <w:rPr>
                <w:noProof/>
                <w:webHidden/>
                <w:color w:val="595959" w:themeColor="text1" w:themeTint="A6"/>
              </w:rPr>
              <w:tab/>
            </w:r>
            <w:r w:rsidRPr="007548CF">
              <w:rPr>
                <w:noProof/>
                <w:webHidden/>
                <w:color w:val="595959" w:themeColor="text1" w:themeTint="A6"/>
              </w:rPr>
              <w:fldChar w:fldCharType="begin"/>
            </w:r>
            <w:r w:rsidRPr="007548CF">
              <w:rPr>
                <w:noProof/>
                <w:webHidden/>
                <w:color w:val="595959" w:themeColor="text1" w:themeTint="A6"/>
              </w:rPr>
              <w:instrText xml:space="preserve"> PAGEREF _Toc164842318 \h </w:instrText>
            </w:r>
            <w:r w:rsidRPr="007548CF">
              <w:rPr>
                <w:noProof/>
                <w:webHidden/>
                <w:color w:val="595959" w:themeColor="text1" w:themeTint="A6"/>
              </w:rPr>
            </w:r>
            <w:r w:rsidRPr="007548CF">
              <w:rPr>
                <w:noProof/>
                <w:webHidden/>
                <w:color w:val="595959" w:themeColor="text1" w:themeTint="A6"/>
              </w:rPr>
              <w:fldChar w:fldCharType="separate"/>
            </w:r>
            <w:r w:rsidRPr="007548CF">
              <w:rPr>
                <w:noProof/>
                <w:webHidden/>
                <w:color w:val="595959" w:themeColor="text1" w:themeTint="A6"/>
              </w:rPr>
              <w:t>5</w:t>
            </w:r>
            <w:r w:rsidRPr="007548CF">
              <w:rPr>
                <w:noProof/>
                <w:webHidden/>
                <w:color w:val="595959" w:themeColor="text1" w:themeTint="A6"/>
              </w:rPr>
              <w:fldChar w:fldCharType="end"/>
            </w:r>
          </w:hyperlink>
        </w:p>
        <w:p w14:paraId="0E1EB873" w14:textId="25B67D12" w:rsidR="007548CF" w:rsidRPr="007548CF" w:rsidRDefault="007548CF">
          <w:pPr>
            <w:pStyle w:val="TDC2"/>
            <w:rPr>
              <w:rFonts w:eastAsiaTheme="minorEastAsia" w:cstheme="minorBidi"/>
              <w:kern w:val="2"/>
              <w:lang w:eastAsia="es-ES"/>
              <w14:ligatures w14:val="standardContextual"/>
            </w:rPr>
          </w:pPr>
          <w:hyperlink w:anchor="_Toc164842319" w:history="1">
            <w:r w:rsidRPr="007548CF">
              <w:rPr>
                <w:rStyle w:val="Hipervnculo"/>
                <w:rFonts w:eastAsia="Arial" w:cstheme="majorHAnsi"/>
                <w:b/>
                <w:bCs/>
                <w:color w:val="595959" w:themeColor="text1" w:themeTint="A6"/>
                <w:lang w:val="es" w:eastAsia="es-ES"/>
              </w:rPr>
              <w:t>2.1. Proyectos de reforestación</w:t>
            </w:r>
            <w:r w:rsidRPr="007548CF">
              <w:rPr>
                <w:webHidden/>
              </w:rPr>
              <w:tab/>
            </w:r>
            <w:r w:rsidRPr="007548CF">
              <w:rPr>
                <w:webHidden/>
              </w:rPr>
              <w:fldChar w:fldCharType="begin"/>
            </w:r>
            <w:r w:rsidRPr="007548CF">
              <w:rPr>
                <w:webHidden/>
              </w:rPr>
              <w:instrText xml:space="preserve"> PAGEREF _Toc164842319 \h </w:instrText>
            </w:r>
            <w:r w:rsidRPr="007548CF">
              <w:rPr>
                <w:webHidden/>
              </w:rPr>
            </w:r>
            <w:r w:rsidRPr="007548CF">
              <w:rPr>
                <w:webHidden/>
              </w:rPr>
              <w:fldChar w:fldCharType="separate"/>
            </w:r>
            <w:r w:rsidRPr="007548CF">
              <w:rPr>
                <w:webHidden/>
              </w:rPr>
              <w:t>5</w:t>
            </w:r>
            <w:r w:rsidRPr="007548CF">
              <w:rPr>
                <w:webHidden/>
              </w:rPr>
              <w:fldChar w:fldCharType="end"/>
            </w:r>
          </w:hyperlink>
        </w:p>
        <w:p w14:paraId="4B96C59B" w14:textId="24035310" w:rsidR="007548CF" w:rsidRPr="007548CF" w:rsidRDefault="007548CF">
          <w:pPr>
            <w:pStyle w:val="TDC2"/>
            <w:rPr>
              <w:rFonts w:eastAsiaTheme="minorEastAsia" w:cstheme="minorBidi"/>
              <w:kern w:val="2"/>
              <w:lang w:eastAsia="es-ES"/>
              <w14:ligatures w14:val="standardContextual"/>
            </w:rPr>
          </w:pPr>
          <w:hyperlink w:anchor="_Toc164842320" w:history="1">
            <w:r w:rsidRPr="007548CF">
              <w:rPr>
                <w:rStyle w:val="Hipervnculo"/>
                <w:rFonts w:eastAsia="Arial" w:cstheme="majorHAnsi"/>
                <w:b/>
                <w:bCs/>
                <w:color w:val="595959" w:themeColor="text1" w:themeTint="A6"/>
                <w:lang w:val="es" w:eastAsia="es-ES"/>
              </w:rPr>
              <w:t>2.1.1. Actuaciones Forestales Profesionales</w:t>
            </w:r>
            <w:r w:rsidRPr="007548CF">
              <w:rPr>
                <w:webHidden/>
              </w:rPr>
              <w:tab/>
            </w:r>
            <w:r w:rsidRPr="007548CF">
              <w:rPr>
                <w:webHidden/>
              </w:rPr>
              <w:fldChar w:fldCharType="begin"/>
            </w:r>
            <w:r w:rsidRPr="007548CF">
              <w:rPr>
                <w:webHidden/>
              </w:rPr>
              <w:instrText xml:space="preserve"> PAGEREF _Toc164842320 \h </w:instrText>
            </w:r>
            <w:r w:rsidRPr="007548CF">
              <w:rPr>
                <w:webHidden/>
              </w:rPr>
            </w:r>
            <w:r w:rsidRPr="007548CF">
              <w:rPr>
                <w:webHidden/>
              </w:rPr>
              <w:fldChar w:fldCharType="separate"/>
            </w:r>
            <w:r w:rsidRPr="007548CF">
              <w:rPr>
                <w:webHidden/>
              </w:rPr>
              <w:t>5</w:t>
            </w:r>
            <w:r w:rsidRPr="007548CF">
              <w:rPr>
                <w:webHidden/>
              </w:rPr>
              <w:fldChar w:fldCharType="end"/>
            </w:r>
          </w:hyperlink>
        </w:p>
        <w:p w14:paraId="72279D21" w14:textId="2A379C19" w:rsidR="007548CF" w:rsidRPr="007548CF" w:rsidRDefault="007548CF">
          <w:pPr>
            <w:pStyle w:val="TDC2"/>
            <w:rPr>
              <w:rFonts w:eastAsiaTheme="minorEastAsia" w:cstheme="minorBidi"/>
              <w:kern w:val="2"/>
              <w:lang w:eastAsia="es-ES"/>
              <w14:ligatures w14:val="standardContextual"/>
            </w:rPr>
          </w:pPr>
          <w:hyperlink w:anchor="_Toc164842321" w:history="1">
            <w:r w:rsidRPr="007548CF">
              <w:rPr>
                <w:rStyle w:val="Hipervnculo"/>
                <w:rFonts w:eastAsia="Arial" w:cstheme="majorHAnsi"/>
                <w:b/>
                <w:bCs/>
                <w:color w:val="595959" w:themeColor="text1" w:themeTint="A6"/>
                <w:lang w:val="es" w:eastAsia="es-ES"/>
              </w:rPr>
              <w:t>2.1.2. Programas de Empleo</w:t>
            </w:r>
            <w:r w:rsidRPr="007548CF">
              <w:rPr>
                <w:webHidden/>
              </w:rPr>
              <w:tab/>
            </w:r>
            <w:r w:rsidRPr="007548CF">
              <w:rPr>
                <w:webHidden/>
              </w:rPr>
              <w:fldChar w:fldCharType="begin"/>
            </w:r>
            <w:r w:rsidRPr="007548CF">
              <w:rPr>
                <w:webHidden/>
              </w:rPr>
              <w:instrText xml:space="preserve"> PAGEREF _Toc164842321 \h </w:instrText>
            </w:r>
            <w:r w:rsidRPr="007548CF">
              <w:rPr>
                <w:webHidden/>
              </w:rPr>
            </w:r>
            <w:r w:rsidRPr="007548CF">
              <w:rPr>
                <w:webHidden/>
              </w:rPr>
              <w:fldChar w:fldCharType="separate"/>
            </w:r>
            <w:r w:rsidRPr="007548CF">
              <w:rPr>
                <w:webHidden/>
              </w:rPr>
              <w:t>6</w:t>
            </w:r>
            <w:r w:rsidRPr="007548CF">
              <w:rPr>
                <w:webHidden/>
              </w:rPr>
              <w:fldChar w:fldCharType="end"/>
            </w:r>
          </w:hyperlink>
        </w:p>
        <w:p w14:paraId="74C3E250" w14:textId="096530AC" w:rsidR="007548CF" w:rsidRPr="007548CF" w:rsidRDefault="007548CF">
          <w:pPr>
            <w:pStyle w:val="TDC2"/>
            <w:rPr>
              <w:rFonts w:eastAsiaTheme="minorEastAsia" w:cstheme="minorBidi"/>
              <w:kern w:val="2"/>
              <w:lang w:eastAsia="es-ES"/>
              <w14:ligatures w14:val="standardContextual"/>
            </w:rPr>
          </w:pPr>
          <w:hyperlink w:anchor="_Toc164842322" w:history="1">
            <w:r w:rsidRPr="007548CF">
              <w:rPr>
                <w:rStyle w:val="Hipervnculo"/>
                <w:rFonts w:eastAsia="Arial" w:cstheme="majorHAnsi"/>
                <w:b/>
                <w:bCs/>
                <w:color w:val="595959" w:themeColor="text1" w:themeTint="A6"/>
                <w:lang w:val="es" w:eastAsia="es-ES"/>
              </w:rPr>
              <w:t>2.1.3. Programas de Riego</w:t>
            </w:r>
            <w:r w:rsidRPr="007548CF">
              <w:rPr>
                <w:webHidden/>
              </w:rPr>
              <w:tab/>
            </w:r>
            <w:r w:rsidRPr="007548CF">
              <w:rPr>
                <w:webHidden/>
              </w:rPr>
              <w:fldChar w:fldCharType="begin"/>
            </w:r>
            <w:r w:rsidRPr="007548CF">
              <w:rPr>
                <w:webHidden/>
              </w:rPr>
              <w:instrText xml:space="preserve"> PAGEREF _Toc164842322 \h </w:instrText>
            </w:r>
            <w:r w:rsidRPr="007548CF">
              <w:rPr>
                <w:webHidden/>
              </w:rPr>
            </w:r>
            <w:r w:rsidRPr="007548CF">
              <w:rPr>
                <w:webHidden/>
              </w:rPr>
              <w:fldChar w:fldCharType="separate"/>
            </w:r>
            <w:r w:rsidRPr="007548CF">
              <w:rPr>
                <w:webHidden/>
              </w:rPr>
              <w:t>7</w:t>
            </w:r>
            <w:r w:rsidRPr="007548CF">
              <w:rPr>
                <w:webHidden/>
              </w:rPr>
              <w:fldChar w:fldCharType="end"/>
            </w:r>
          </w:hyperlink>
        </w:p>
        <w:p w14:paraId="19CE037D" w14:textId="1A8A665D" w:rsidR="007548CF" w:rsidRPr="007548CF" w:rsidRDefault="007548CF">
          <w:pPr>
            <w:pStyle w:val="TDC2"/>
            <w:rPr>
              <w:rFonts w:eastAsiaTheme="minorEastAsia" w:cstheme="minorBidi"/>
              <w:kern w:val="2"/>
              <w:lang w:eastAsia="es-ES"/>
              <w14:ligatures w14:val="standardContextual"/>
            </w:rPr>
          </w:pPr>
          <w:hyperlink w:anchor="_Toc164842323" w:history="1">
            <w:r w:rsidRPr="007548CF">
              <w:rPr>
                <w:rStyle w:val="Hipervnculo"/>
                <w:rFonts w:eastAsia="Arial" w:cstheme="majorHAnsi"/>
                <w:b/>
                <w:bCs/>
                <w:color w:val="595959" w:themeColor="text1" w:themeTint="A6"/>
                <w:lang w:val="es" w:eastAsia="es-ES"/>
              </w:rPr>
              <w:t>2.1.4. Bosques Corporativos</w:t>
            </w:r>
            <w:r w:rsidRPr="007548CF">
              <w:rPr>
                <w:webHidden/>
              </w:rPr>
              <w:tab/>
            </w:r>
            <w:r w:rsidRPr="007548CF">
              <w:rPr>
                <w:webHidden/>
              </w:rPr>
              <w:fldChar w:fldCharType="begin"/>
            </w:r>
            <w:r w:rsidRPr="007548CF">
              <w:rPr>
                <w:webHidden/>
              </w:rPr>
              <w:instrText xml:space="preserve"> PAGEREF _Toc164842323 \h </w:instrText>
            </w:r>
            <w:r w:rsidRPr="007548CF">
              <w:rPr>
                <w:webHidden/>
              </w:rPr>
            </w:r>
            <w:r w:rsidRPr="007548CF">
              <w:rPr>
                <w:webHidden/>
              </w:rPr>
              <w:fldChar w:fldCharType="separate"/>
            </w:r>
            <w:r w:rsidRPr="007548CF">
              <w:rPr>
                <w:webHidden/>
              </w:rPr>
              <w:t>8</w:t>
            </w:r>
            <w:r w:rsidRPr="007548CF">
              <w:rPr>
                <w:webHidden/>
              </w:rPr>
              <w:fldChar w:fldCharType="end"/>
            </w:r>
          </w:hyperlink>
        </w:p>
        <w:p w14:paraId="0F687F98" w14:textId="2DE5532A" w:rsidR="007548CF" w:rsidRPr="007548CF" w:rsidRDefault="007548CF">
          <w:pPr>
            <w:pStyle w:val="TDC2"/>
            <w:rPr>
              <w:rFonts w:eastAsiaTheme="minorEastAsia" w:cstheme="minorBidi"/>
              <w:kern w:val="2"/>
              <w:lang w:eastAsia="es-ES"/>
              <w14:ligatures w14:val="standardContextual"/>
            </w:rPr>
          </w:pPr>
          <w:hyperlink w:anchor="_Toc164842324" w:history="1">
            <w:r w:rsidRPr="007548CF">
              <w:rPr>
                <w:rStyle w:val="Hipervnculo"/>
                <w:rFonts w:eastAsia="Arial" w:cstheme="majorHAnsi"/>
                <w:b/>
                <w:bCs/>
                <w:color w:val="595959" w:themeColor="text1" w:themeTint="A6"/>
                <w:lang w:val="es" w:eastAsia="es-ES"/>
              </w:rPr>
              <w:t>2.1.5. Licitaciones</w:t>
            </w:r>
            <w:r w:rsidRPr="007548CF">
              <w:rPr>
                <w:webHidden/>
              </w:rPr>
              <w:tab/>
            </w:r>
            <w:r w:rsidRPr="007548CF">
              <w:rPr>
                <w:webHidden/>
              </w:rPr>
              <w:fldChar w:fldCharType="begin"/>
            </w:r>
            <w:r w:rsidRPr="007548CF">
              <w:rPr>
                <w:webHidden/>
              </w:rPr>
              <w:instrText xml:space="preserve"> PAGEREF _Toc164842324 \h </w:instrText>
            </w:r>
            <w:r w:rsidRPr="007548CF">
              <w:rPr>
                <w:webHidden/>
              </w:rPr>
            </w:r>
            <w:r w:rsidRPr="007548CF">
              <w:rPr>
                <w:webHidden/>
              </w:rPr>
              <w:fldChar w:fldCharType="separate"/>
            </w:r>
            <w:r w:rsidRPr="007548CF">
              <w:rPr>
                <w:webHidden/>
              </w:rPr>
              <w:t>9</w:t>
            </w:r>
            <w:r w:rsidRPr="007548CF">
              <w:rPr>
                <w:webHidden/>
              </w:rPr>
              <w:fldChar w:fldCharType="end"/>
            </w:r>
          </w:hyperlink>
        </w:p>
        <w:p w14:paraId="36F3B200" w14:textId="474DF4CD" w:rsidR="007548CF" w:rsidRPr="007548CF" w:rsidRDefault="007548CF">
          <w:pPr>
            <w:pStyle w:val="TDC2"/>
            <w:rPr>
              <w:rFonts w:eastAsiaTheme="minorEastAsia" w:cstheme="minorBidi"/>
              <w:kern w:val="2"/>
              <w:lang w:eastAsia="es-ES"/>
              <w14:ligatures w14:val="standardContextual"/>
            </w:rPr>
          </w:pPr>
          <w:hyperlink w:anchor="_Toc164842325" w:history="1">
            <w:r w:rsidRPr="007548CF">
              <w:rPr>
                <w:rStyle w:val="Hipervnculo"/>
                <w:rFonts w:eastAsia="Arial" w:cstheme="majorHAnsi"/>
                <w:b/>
                <w:bCs/>
                <w:color w:val="595959" w:themeColor="text1" w:themeTint="A6"/>
                <w:lang w:val="es" w:eastAsia="es-ES"/>
              </w:rPr>
              <w:t>2.2. Jornadas de Reforestación</w:t>
            </w:r>
            <w:r w:rsidRPr="007548CF">
              <w:rPr>
                <w:webHidden/>
              </w:rPr>
              <w:tab/>
            </w:r>
            <w:r w:rsidRPr="007548CF">
              <w:rPr>
                <w:webHidden/>
              </w:rPr>
              <w:fldChar w:fldCharType="begin"/>
            </w:r>
            <w:r w:rsidRPr="007548CF">
              <w:rPr>
                <w:webHidden/>
              </w:rPr>
              <w:instrText xml:space="preserve"> PAGEREF _Toc164842325 \h </w:instrText>
            </w:r>
            <w:r w:rsidRPr="007548CF">
              <w:rPr>
                <w:webHidden/>
              </w:rPr>
            </w:r>
            <w:r w:rsidRPr="007548CF">
              <w:rPr>
                <w:webHidden/>
              </w:rPr>
              <w:fldChar w:fldCharType="separate"/>
            </w:r>
            <w:r w:rsidRPr="007548CF">
              <w:rPr>
                <w:webHidden/>
              </w:rPr>
              <w:t>9</w:t>
            </w:r>
            <w:r w:rsidRPr="007548CF">
              <w:rPr>
                <w:webHidden/>
              </w:rPr>
              <w:fldChar w:fldCharType="end"/>
            </w:r>
          </w:hyperlink>
        </w:p>
        <w:p w14:paraId="3E00844A" w14:textId="7CF74532" w:rsidR="007548CF" w:rsidRPr="007548CF" w:rsidRDefault="007548CF">
          <w:pPr>
            <w:pStyle w:val="TDC2"/>
            <w:tabs>
              <w:tab w:val="left" w:pos="1100"/>
            </w:tabs>
            <w:rPr>
              <w:rFonts w:eastAsiaTheme="minorEastAsia" w:cstheme="minorBidi"/>
              <w:kern w:val="2"/>
              <w:lang w:eastAsia="es-ES"/>
              <w14:ligatures w14:val="standardContextual"/>
            </w:rPr>
          </w:pPr>
          <w:hyperlink w:anchor="_Toc164842326" w:history="1">
            <w:r w:rsidRPr="007548CF">
              <w:rPr>
                <w:rStyle w:val="Hipervnculo"/>
                <w:rFonts w:eastAsia="Arial" w:cstheme="majorHAnsi"/>
                <w:b/>
                <w:bCs/>
                <w:color w:val="595959" w:themeColor="text1" w:themeTint="A6"/>
                <w:lang w:val="es" w:eastAsia="es-ES"/>
              </w:rPr>
              <w:t>2.2.1.</w:t>
            </w:r>
            <w:r w:rsidRPr="007548CF">
              <w:rPr>
                <w:rFonts w:eastAsiaTheme="minorEastAsia" w:cstheme="minorBidi"/>
                <w:kern w:val="2"/>
                <w:lang w:eastAsia="es-ES"/>
                <w14:ligatures w14:val="standardContextual"/>
              </w:rPr>
              <w:tab/>
            </w:r>
            <w:r w:rsidRPr="007548CF">
              <w:rPr>
                <w:rStyle w:val="Hipervnculo"/>
                <w:rFonts w:eastAsia="Arial" w:cstheme="majorHAnsi"/>
                <w:b/>
                <w:bCs/>
                <w:color w:val="595959" w:themeColor="text1" w:themeTint="A6"/>
                <w:lang w:val="es" w:eastAsia="es-ES"/>
              </w:rPr>
              <w:t>Jornadas de Empresa</w:t>
            </w:r>
            <w:r w:rsidRPr="007548CF">
              <w:rPr>
                <w:webHidden/>
              </w:rPr>
              <w:tab/>
            </w:r>
            <w:r w:rsidRPr="007548CF">
              <w:rPr>
                <w:webHidden/>
              </w:rPr>
              <w:fldChar w:fldCharType="begin"/>
            </w:r>
            <w:r w:rsidRPr="007548CF">
              <w:rPr>
                <w:webHidden/>
              </w:rPr>
              <w:instrText xml:space="preserve"> PAGEREF _Toc164842326 \h </w:instrText>
            </w:r>
            <w:r w:rsidRPr="007548CF">
              <w:rPr>
                <w:webHidden/>
              </w:rPr>
            </w:r>
            <w:r w:rsidRPr="007548CF">
              <w:rPr>
                <w:webHidden/>
              </w:rPr>
              <w:fldChar w:fldCharType="separate"/>
            </w:r>
            <w:r w:rsidRPr="007548CF">
              <w:rPr>
                <w:webHidden/>
              </w:rPr>
              <w:t>10</w:t>
            </w:r>
            <w:r w:rsidRPr="007548CF">
              <w:rPr>
                <w:webHidden/>
              </w:rPr>
              <w:fldChar w:fldCharType="end"/>
            </w:r>
          </w:hyperlink>
        </w:p>
        <w:p w14:paraId="34DFE001" w14:textId="3CA42014" w:rsidR="007548CF" w:rsidRPr="007548CF" w:rsidRDefault="007548CF">
          <w:pPr>
            <w:pStyle w:val="TDC2"/>
            <w:tabs>
              <w:tab w:val="left" w:pos="1100"/>
            </w:tabs>
            <w:rPr>
              <w:rFonts w:eastAsiaTheme="minorEastAsia" w:cstheme="minorBidi"/>
              <w:kern w:val="2"/>
              <w:lang w:eastAsia="es-ES"/>
              <w14:ligatures w14:val="standardContextual"/>
            </w:rPr>
          </w:pPr>
          <w:hyperlink w:anchor="_Toc164842327" w:history="1">
            <w:r w:rsidRPr="007548CF">
              <w:rPr>
                <w:rStyle w:val="Hipervnculo"/>
                <w:rFonts w:eastAsia="Arial" w:cstheme="majorHAnsi"/>
                <w:b/>
                <w:bCs/>
                <w:color w:val="595959" w:themeColor="text1" w:themeTint="A6"/>
                <w:lang w:val="es" w:eastAsia="es-ES"/>
              </w:rPr>
              <w:t>2.2.2.</w:t>
            </w:r>
            <w:r w:rsidRPr="007548CF">
              <w:rPr>
                <w:rFonts w:eastAsiaTheme="minorEastAsia" w:cstheme="minorBidi"/>
                <w:kern w:val="2"/>
                <w:lang w:eastAsia="es-ES"/>
                <w14:ligatures w14:val="standardContextual"/>
              </w:rPr>
              <w:tab/>
            </w:r>
            <w:r w:rsidRPr="007548CF">
              <w:rPr>
                <w:rStyle w:val="Hipervnculo"/>
                <w:rFonts w:eastAsia="Arial" w:cstheme="majorHAnsi"/>
                <w:b/>
                <w:bCs/>
                <w:color w:val="595959" w:themeColor="text1" w:themeTint="A6"/>
                <w:lang w:val="es" w:eastAsia="es-ES"/>
              </w:rPr>
              <w:t>Jornadas inclusivas</w:t>
            </w:r>
            <w:r w:rsidRPr="007548CF">
              <w:rPr>
                <w:webHidden/>
              </w:rPr>
              <w:tab/>
            </w:r>
            <w:r w:rsidRPr="007548CF">
              <w:rPr>
                <w:webHidden/>
              </w:rPr>
              <w:fldChar w:fldCharType="begin"/>
            </w:r>
            <w:r w:rsidRPr="007548CF">
              <w:rPr>
                <w:webHidden/>
              </w:rPr>
              <w:instrText xml:space="preserve"> PAGEREF _Toc164842327 \h </w:instrText>
            </w:r>
            <w:r w:rsidRPr="007548CF">
              <w:rPr>
                <w:webHidden/>
              </w:rPr>
            </w:r>
            <w:r w:rsidRPr="007548CF">
              <w:rPr>
                <w:webHidden/>
              </w:rPr>
              <w:fldChar w:fldCharType="separate"/>
            </w:r>
            <w:r w:rsidRPr="007548CF">
              <w:rPr>
                <w:webHidden/>
              </w:rPr>
              <w:t>10</w:t>
            </w:r>
            <w:r w:rsidRPr="007548CF">
              <w:rPr>
                <w:webHidden/>
              </w:rPr>
              <w:fldChar w:fldCharType="end"/>
            </w:r>
          </w:hyperlink>
        </w:p>
        <w:p w14:paraId="0BA14708" w14:textId="2AB42BD9" w:rsidR="007548CF" w:rsidRPr="007548CF" w:rsidRDefault="007548CF">
          <w:pPr>
            <w:pStyle w:val="TDC2"/>
            <w:tabs>
              <w:tab w:val="left" w:pos="1100"/>
            </w:tabs>
            <w:rPr>
              <w:rFonts w:eastAsiaTheme="minorEastAsia" w:cstheme="minorBidi"/>
              <w:kern w:val="2"/>
              <w:lang w:eastAsia="es-ES"/>
              <w14:ligatures w14:val="standardContextual"/>
            </w:rPr>
          </w:pPr>
          <w:hyperlink w:anchor="_Toc164842328" w:history="1">
            <w:r w:rsidRPr="007548CF">
              <w:rPr>
                <w:rStyle w:val="Hipervnculo"/>
                <w:rFonts w:eastAsia="Arial" w:cstheme="majorHAnsi"/>
                <w:b/>
                <w:bCs/>
                <w:color w:val="595959" w:themeColor="text1" w:themeTint="A6"/>
                <w:lang w:val="es" w:eastAsia="es-ES"/>
              </w:rPr>
              <w:t>2.2.3.</w:t>
            </w:r>
            <w:r w:rsidRPr="007548CF">
              <w:rPr>
                <w:rFonts w:eastAsiaTheme="minorEastAsia" w:cstheme="minorBidi"/>
                <w:kern w:val="2"/>
                <w:lang w:eastAsia="es-ES"/>
                <w14:ligatures w14:val="standardContextual"/>
              </w:rPr>
              <w:tab/>
            </w:r>
            <w:r w:rsidRPr="007548CF">
              <w:rPr>
                <w:rStyle w:val="Hipervnculo"/>
                <w:rFonts w:eastAsia="Arial" w:cstheme="majorHAnsi"/>
                <w:b/>
                <w:bCs/>
                <w:color w:val="595959" w:themeColor="text1" w:themeTint="A6"/>
                <w:lang w:val="es" w:eastAsia="es-ES"/>
              </w:rPr>
              <w:t>Planes escolares</w:t>
            </w:r>
            <w:r w:rsidRPr="007548CF">
              <w:rPr>
                <w:webHidden/>
              </w:rPr>
              <w:tab/>
            </w:r>
            <w:r w:rsidRPr="007548CF">
              <w:rPr>
                <w:webHidden/>
              </w:rPr>
              <w:fldChar w:fldCharType="begin"/>
            </w:r>
            <w:r w:rsidRPr="007548CF">
              <w:rPr>
                <w:webHidden/>
              </w:rPr>
              <w:instrText xml:space="preserve"> PAGEREF _Toc164842328 \h </w:instrText>
            </w:r>
            <w:r w:rsidRPr="007548CF">
              <w:rPr>
                <w:webHidden/>
              </w:rPr>
            </w:r>
            <w:r w:rsidRPr="007548CF">
              <w:rPr>
                <w:webHidden/>
              </w:rPr>
              <w:fldChar w:fldCharType="separate"/>
            </w:r>
            <w:r w:rsidRPr="007548CF">
              <w:rPr>
                <w:webHidden/>
              </w:rPr>
              <w:t>10</w:t>
            </w:r>
            <w:r w:rsidRPr="007548CF">
              <w:rPr>
                <w:webHidden/>
              </w:rPr>
              <w:fldChar w:fldCharType="end"/>
            </w:r>
          </w:hyperlink>
        </w:p>
        <w:p w14:paraId="452EA804" w14:textId="7190F187" w:rsidR="007548CF" w:rsidRPr="007548CF" w:rsidRDefault="007548CF">
          <w:pPr>
            <w:pStyle w:val="TDC2"/>
            <w:rPr>
              <w:rFonts w:eastAsiaTheme="minorEastAsia" w:cstheme="minorBidi"/>
              <w:kern w:val="2"/>
              <w:lang w:eastAsia="es-ES"/>
              <w14:ligatures w14:val="standardContextual"/>
            </w:rPr>
          </w:pPr>
          <w:hyperlink w:anchor="_Toc164842329" w:history="1">
            <w:r w:rsidRPr="007548CF">
              <w:rPr>
                <w:rStyle w:val="Hipervnculo"/>
                <w:rFonts w:eastAsia="Arial" w:cstheme="majorHAnsi"/>
                <w:b/>
                <w:bCs/>
                <w:color w:val="595959" w:themeColor="text1" w:themeTint="A6"/>
                <w:lang w:val="es" w:eastAsia="es-ES"/>
              </w:rPr>
              <w:t>2.3. Programas de Educación Ambiental</w:t>
            </w:r>
            <w:r w:rsidRPr="007548CF">
              <w:rPr>
                <w:webHidden/>
              </w:rPr>
              <w:tab/>
            </w:r>
            <w:r w:rsidRPr="007548CF">
              <w:rPr>
                <w:webHidden/>
              </w:rPr>
              <w:fldChar w:fldCharType="begin"/>
            </w:r>
            <w:r w:rsidRPr="007548CF">
              <w:rPr>
                <w:webHidden/>
              </w:rPr>
              <w:instrText xml:space="preserve"> PAGEREF _Toc164842329 \h </w:instrText>
            </w:r>
            <w:r w:rsidRPr="007548CF">
              <w:rPr>
                <w:webHidden/>
              </w:rPr>
            </w:r>
            <w:r w:rsidRPr="007548CF">
              <w:rPr>
                <w:webHidden/>
              </w:rPr>
              <w:fldChar w:fldCharType="separate"/>
            </w:r>
            <w:r w:rsidRPr="007548CF">
              <w:rPr>
                <w:webHidden/>
              </w:rPr>
              <w:t>11</w:t>
            </w:r>
            <w:r w:rsidRPr="007548CF">
              <w:rPr>
                <w:webHidden/>
              </w:rPr>
              <w:fldChar w:fldCharType="end"/>
            </w:r>
          </w:hyperlink>
        </w:p>
        <w:p w14:paraId="29F07E71" w14:textId="5F587B69" w:rsidR="007548CF" w:rsidRPr="007548CF" w:rsidRDefault="007548CF">
          <w:pPr>
            <w:pStyle w:val="TDC2"/>
            <w:tabs>
              <w:tab w:val="left" w:pos="1100"/>
            </w:tabs>
            <w:rPr>
              <w:rFonts w:eastAsiaTheme="minorEastAsia" w:cstheme="minorBidi"/>
              <w:kern w:val="2"/>
              <w:lang w:eastAsia="es-ES"/>
              <w14:ligatures w14:val="standardContextual"/>
            </w:rPr>
          </w:pPr>
          <w:hyperlink w:anchor="_Toc164842330" w:history="1">
            <w:r w:rsidRPr="007548CF">
              <w:rPr>
                <w:rStyle w:val="Hipervnculo"/>
                <w:rFonts w:eastAsia="Arial" w:cstheme="majorHAnsi"/>
                <w:b/>
                <w:bCs/>
                <w:color w:val="595959" w:themeColor="text1" w:themeTint="A6"/>
                <w:lang w:val="es" w:eastAsia="es-ES"/>
              </w:rPr>
              <w:t>2.3.1.</w:t>
            </w:r>
            <w:r w:rsidRPr="007548CF">
              <w:rPr>
                <w:rFonts w:eastAsiaTheme="minorEastAsia" w:cstheme="minorBidi"/>
                <w:kern w:val="2"/>
                <w:lang w:eastAsia="es-ES"/>
                <w14:ligatures w14:val="standardContextual"/>
              </w:rPr>
              <w:tab/>
            </w:r>
            <w:r w:rsidRPr="007548CF">
              <w:rPr>
                <w:rStyle w:val="Hipervnculo"/>
                <w:rFonts w:eastAsia="Arial" w:cstheme="majorHAnsi"/>
                <w:b/>
                <w:bCs/>
                <w:color w:val="595959" w:themeColor="text1" w:themeTint="A6"/>
                <w:lang w:val="es" w:eastAsia="es-ES"/>
              </w:rPr>
              <w:t>Proyecto TREEMAC</w:t>
            </w:r>
            <w:r w:rsidRPr="007548CF">
              <w:rPr>
                <w:webHidden/>
              </w:rPr>
              <w:tab/>
            </w:r>
            <w:r w:rsidRPr="007548CF">
              <w:rPr>
                <w:webHidden/>
              </w:rPr>
              <w:fldChar w:fldCharType="begin"/>
            </w:r>
            <w:r w:rsidRPr="007548CF">
              <w:rPr>
                <w:webHidden/>
              </w:rPr>
              <w:instrText xml:space="preserve"> PAGEREF _Toc164842330 \h </w:instrText>
            </w:r>
            <w:r w:rsidRPr="007548CF">
              <w:rPr>
                <w:webHidden/>
              </w:rPr>
            </w:r>
            <w:r w:rsidRPr="007548CF">
              <w:rPr>
                <w:webHidden/>
              </w:rPr>
              <w:fldChar w:fldCharType="separate"/>
            </w:r>
            <w:r w:rsidRPr="007548CF">
              <w:rPr>
                <w:webHidden/>
              </w:rPr>
              <w:t>12</w:t>
            </w:r>
            <w:r w:rsidRPr="007548CF">
              <w:rPr>
                <w:webHidden/>
              </w:rPr>
              <w:fldChar w:fldCharType="end"/>
            </w:r>
          </w:hyperlink>
        </w:p>
        <w:p w14:paraId="0A2F787D" w14:textId="23B33016" w:rsidR="007548CF" w:rsidRPr="007548CF" w:rsidRDefault="007548CF">
          <w:pPr>
            <w:pStyle w:val="TDC2"/>
            <w:tabs>
              <w:tab w:val="left" w:pos="1100"/>
            </w:tabs>
            <w:rPr>
              <w:rFonts w:eastAsiaTheme="minorEastAsia" w:cstheme="minorBidi"/>
              <w:kern w:val="2"/>
              <w:lang w:eastAsia="es-ES"/>
              <w14:ligatures w14:val="standardContextual"/>
            </w:rPr>
          </w:pPr>
          <w:hyperlink w:anchor="_Toc164842331" w:history="1">
            <w:r w:rsidRPr="007548CF">
              <w:rPr>
                <w:rStyle w:val="Hipervnculo"/>
                <w:rFonts w:eastAsia="Arial" w:cstheme="majorHAnsi"/>
                <w:b/>
                <w:bCs/>
                <w:color w:val="595959" w:themeColor="text1" w:themeTint="A6"/>
                <w:lang w:val="es" w:eastAsia="es-ES"/>
              </w:rPr>
              <w:t>2.3.2.</w:t>
            </w:r>
            <w:r w:rsidRPr="007548CF">
              <w:rPr>
                <w:rFonts w:eastAsiaTheme="minorEastAsia" w:cstheme="minorBidi"/>
                <w:kern w:val="2"/>
                <w:lang w:eastAsia="es-ES"/>
                <w14:ligatures w14:val="standardContextual"/>
              </w:rPr>
              <w:tab/>
            </w:r>
            <w:r w:rsidRPr="007548CF">
              <w:rPr>
                <w:rStyle w:val="Hipervnculo"/>
                <w:rFonts w:eastAsia="Arial" w:cstheme="majorHAnsi"/>
                <w:b/>
                <w:bCs/>
                <w:color w:val="595959" w:themeColor="text1" w:themeTint="A6"/>
                <w:lang w:val="es" w:eastAsia="es-ES"/>
              </w:rPr>
              <w:t>Proyectos Tecnológicos</w:t>
            </w:r>
            <w:r w:rsidRPr="007548CF">
              <w:rPr>
                <w:webHidden/>
              </w:rPr>
              <w:tab/>
            </w:r>
            <w:r w:rsidRPr="007548CF">
              <w:rPr>
                <w:webHidden/>
              </w:rPr>
              <w:fldChar w:fldCharType="begin"/>
            </w:r>
            <w:r w:rsidRPr="007548CF">
              <w:rPr>
                <w:webHidden/>
              </w:rPr>
              <w:instrText xml:space="preserve"> PAGEREF _Toc164842331 \h </w:instrText>
            </w:r>
            <w:r w:rsidRPr="007548CF">
              <w:rPr>
                <w:webHidden/>
              </w:rPr>
            </w:r>
            <w:r w:rsidRPr="007548CF">
              <w:rPr>
                <w:webHidden/>
              </w:rPr>
              <w:fldChar w:fldCharType="separate"/>
            </w:r>
            <w:r w:rsidRPr="007548CF">
              <w:rPr>
                <w:webHidden/>
              </w:rPr>
              <w:t>13</w:t>
            </w:r>
            <w:r w:rsidRPr="007548CF">
              <w:rPr>
                <w:webHidden/>
              </w:rPr>
              <w:fldChar w:fldCharType="end"/>
            </w:r>
          </w:hyperlink>
        </w:p>
        <w:p w14:paraId="5A2E192B" w14:textId="625AE7C3" w:rsidR="007548CF" w:rsidRPr="007548CF" w:rsidRDefault="007548CF">
          <w:pPr>
            <w:pStyle w:val="TDC2"/>
            <w:tabs>
              <w:tab w:val="left" w:pos="1100"/>
            </w:tabs>
            <w:rPr>
              <w:rFonts w:eastAsiaTheme="minorEastAsia" w:cstheme="minorBidi"/>
              <w:kern w:val="2"/>
              <w:lang w:eastAsia="es-ES"/>
              <w14:ligatures w14:val="standardContextual"/>
            </w:rPr>
          </w:pPr>
          <w:hyperlink w:anchor="_Toc164842332" w:history="1">
            <w:r w:rsidRPr="007548CF">
              <w:rPr>
                <w:rStyle w:val="Hipervnculo"/>
                <w:rFonts w:eastAsia="Arial" w:cstheme="majorHAnsi"/>
                <w:b/>
                <w:bCs/>
                <w:color w:val="595959" w:themeColor="text1" w:themeTint="A6"/>
                <w:lang w:val="es" w:eastAsia="es-ES"/>
              </w:rPr>
              <w:t>2.3.3.</w:t>
            </w:r>
            <w:r w:rsidRPr="007548CF">
              <w:rPr>
                <w:rFonts w:eastAsiaTheme="minorEastAsia" w:cstheme="minorBidi"/>
                <w:kern w:val="2"/>
                <w:lang w:eastAsia="es-ES"/>
                <w14:ligatures w14:val="standardContextual"/>
              </w:rPr>
              <w:tab/>
            </w:r>
            <w:r w:rsidRPr="007548CF">
              <w:rPr>
                <w:rStyle w:val="Hipervnculo"/>
                <w:rFonts w:eastAsia="Arial" w:cstheme="majorHAnsi"/>
                <w:b/>
                <w:bCs/>
                <w:color w:val="595959" w:themeColor="text1" w:themeTint="A6"/>
                <w:lang w:val="es" w:eastAsia="es-ES"/>
              </w:rPr>
              <w:t>Charlas, Jornadas y Programas</w:t>
            </w:r>
            <w:r w:rsidRPr="007548CF">
              <w:rPr>
                <w:webHidden/>
              </w:rPr>
              <w:tab/>
            </w:r>
            <w:r w:rsidRPr="007548CF">
              <w:rPr>
                <w:webHidden/>
              </w:rPr>
              <w:fldChar w:fldCharType="begin"/>
            </w:r>
            <w:r w:rsidRPr="007548CF">
              <w:rPr>
                <w:webHidden/>
              </w:rPr>
              <w:instrText xml:space="preserve"> PAGEREF _Toc164842332 \h </w:instrText>
            </w:r>
            <w:r w:rsidRPr="007548CF">
              <w:rPr>
                <w:webHidden/>
              </w:rPr>
            </w:r>
            <w:r w:rsidRPr="007548CF">
              <w:rPr>
                <w:webHidden/>
              </w:rPr>
              <w:fldChar w:fldCharType="separate"/>
            </w:r>
            <w:r w:rsidRPr="007548CF">
              <w:rPr>
                <w:webHidden/>
              </w:rPr>
              <w:t>13</w:t>
            </w:r>
            <w:r w:rsidRPr="007548CF">
              <w:rPr>
                <w:webHidden/>
              </w:rPr>
              <w:fldChar w:fldCharType="end"/>
            </w:r>
          </w:hyperlink>
        </w:p>
        <w:p w14:paraId="35886495" w14:textId="230A0FD2" w:rsidR="007548CF" w:rsidRPr="007548CF" w:rsidRDefault="007548CF">
          <w:pPr>
            <w:pStyle w:val="TDC2"/>
            <w:tabs>
              <w:tab w:val="left" w:pos="1100"/>
            </w:tabs>
            <w:rPr>
              <w:rFonts w:eastAsiaTheme="minorEastAsia" w:cstheme="minorBidi"/>
              <w:kern w:val="2"/>
              <w:lang w:eastAsia="es-ES"/>
              <w14:ligatures w14:val="standardContextual"/>
            </w:rPr>
          </w:pPr>
          <w:hyperlink w:anchor="_Toc164842333" w:history="1">
            <w:r w:rsidRPr="007548CF">
              <w:rPr>
                <w:rStyle w:val="Hipervnculo"/>
                <w:rFonts w:eastAsia="Arial" w:cstheme="majorHAnsi"/>
                <w:b/>
                <w:bCs/>
                <w:color w:val="595959" w:themeColor="text1" w:themeTint="A6"/>
                <w:lang w:val="es" w:eastAsia="es-ES"/>
              </w:rPr>
              <w:t>2.3.4.</w:t>
            </w:r>
            <w:r w:rsidRPr="007548CF">
              <w:rPr>
                <w:rFonts w:eastAsiaTheme="minorEastAsia" w:cstheme="minorBidi"/>
                <w:kern w:val="2"/>
                <w:lang w:eastAsia="es-ES"/>
                <w14:ligatures w14:val="standardContextual"/>
              </w:rPr>
              <w:tab/>
            </w:r>
            <w:r w:rsidRPr="007548CF">
              <w:rPr>
                <w:rStyle w:val="Hipervnculo"/>
                <w:rFonts w:eastAsia="Arial" w:cstheme="majorHAnsi"/>
                <w:b/>
                <w:bCs/>
                <w:color w:val="595959" w:themeColor="text1" w:themeTint="A6"/>
                <w:lang w:val="es" w:eastAsia="es-ES"/>
              </w:rPr>
              <w:t>Escolares</w:t>
            </w:r>
            <w:r w:rsidRPr="007548CF">
              <w:rPr>
                <w:webHidden/>
              </w:rPr>
              <w:tab/>
            </w:r>
            <w:r w:rsidRPr="007548CF">
              <w:rPr>
                <w:webHidden/>
              </w:rPr>
              <w:fldChar w:fldCharType="begin"/>
            </w:r>
            <w:r w:rsidRPr="007548CF">
              <w:rPr>
                <w:webHidden/>
              </w:rPr>
              <w:instrText xml:space="preserve"> PAGEREF _Toc164842333 \h </w:instrText>
            </w:r>
            <w:r w:rsidRPr="007548CF">
              <w:rPr>
                <w:webHidden/>
              </w:rPr>
            </w:r>
            <w:r w:rsidRPr="007548CF">
              <w:rPr>
                <w:webHidden/>
              </w:rPr>
              <w:fldChar w:fldCharType="separate"/>
            </w:r>
            <w:r w:rsidRPr="007548CF">
              <w:rPr>
                <w:webHidden/>
              </w:rPr>
              <w:t>14</w:t>
            </w:r>
            <w:r w:rsidRPr="007548CF">
              <w:rPr>
                <w:webHidden/>
              </w:rPr>
              <w:fldChar w:fldCharType="end"/>
            </w:r>
          </w:hyperlink>
        </w:p>
        <w:p w14:paraId="4C87796D" w14:textId="65BB3A2D" w:rsidR="007548CF" w:rsidRPr="007548CF" w:rsidRDefault="007548CF">
          <w:pPr>
            <w:pStyle w:val="TDC2"/>
            <w:tabs>
              <w:tab w:val="left" w:pos="880"/>
            </w:tabs>
            <w:rPr>
              <w:rFonts w:eastAsiaTheme="minorEastAsia" w:cstheme="minorBidi"/>
              <w:kern w:val="2"/>
              <w:lang w:eastAsia="es-ES"/>
              <w14:ligatures w14:val="standardContextual"/>
            </w:rPr>
          </w:pPr>
          <w:hyperlink w:anchor="_Toc164842334" w:history="1">
            <w:r w:rsidRPr="007548CF">
              <w:rPr>
                <w:rStyle w:val="Hipervnculo"/>
                <w:rFonts w:eastAsia="Arial" w:cstheme="majorHAnsi"/>
                <w:b/>
                <w:bCs/>
                <w:color w:val="595959" w:themeColor="text1" w:themeTint="A6"/>
                <w:lang w:val="es" w:eastAsia="es-ES"/>
              </w:rPr>
              <w:t>2.4.</w:t>
            </w:r>
            <w:r w:rsidRPr="007548CF">
              <w:rPr>
                <w:rFonts w:eastAsiaTheme="minorEastAsia" w:cstheme="minorBidi"/>
                <w:kern w:val="2"/>
                <w:lang w:eastAsia="es-ES"/>
                <w14:ligatures w14:val="standardContextual"/>
              </w:rPr>
              <w:tab/>
            </w:r>
            <w:r w:rsidRPr="007548CF">
              <w:rPr>
                <w:rStyle w:val="Hipervnculo"/>
                <w:rFonts w:eastAsia="Arial" w:cstheme="majorHAnsi"/>
                <w:b/>
                <w:bCs/>
                <w:color w:val="595959" w:themeColor="text1" w:themeTint="A6"/>
                <w:lang w:val="es" w:eastAsia="es-ES"/>
              </w:rPr>
              <w:t>Programas Huella de Carbono Foresta</w:t>
            </w:r>
            <w:r w:rsidRPr="007548CF">
              <w:rPr>
                <w:webHidden/>
              </w:rPr>
              <w:tab/>
            </w:r>
            <w:r w:rsidRPr="007548CF">
              <w:rPr>
                <w:webHidden/>
              </w:rPr>
              <w:fldChar w:fldCharType="begin"/>
            </w:r>
            <w:r w:rsidRPr="007548CF">
              <w:rPr>
                <w:webHidden/>
              </w:rPr>
              <w:instrText xml:space="preserve"> PAGEREF _Toc164842334 \h </w:instrText>
            </w:r>
            <w:r w:rsidRPr="007548CF">
              <w:rPr>
                <w:webHidden/>
              </w:rPr>
            </w:r>
            <w:r w:rsidRPr="007548CF">
              <w:rPr>
                <w:webHidden/>
              </w:rPr>
              <w:fldChar w:fldCharType="separate"/>
            </w:r>
            <w:r w:rsidRPr="007548CF">
              <w:rPr>
                <w:webHidden/>
              </w:rPr>
              <w:t>16</w:t>
            </w:r>
            <w:r w:rsidRPr="007548CF">
              <w:rPr>
                <w:webHidden/>
              </w:rPr>
              <w:fldChar w:fldCharType="end"/>
            </w:r>
          </w:hyperlink>
        </w:p>
        <w:p w14:paraId="044A2783" w14:textId="6FB04E8D" w:rsidR="007548CF" w:rsidRPr="007548CF" w:rsidRDefault="007548CF">
          <w:pPr>
            <w:pStyle w:val="TDC2"/>
            <w:tabs>
              <w:tab w:val="left" w:pos="880"/>
            </w:tabs>
            <w:rPr>
              <w:rFonts w:eastAsiaTheme="minorEastAsia" w:cstheme="minorBidi"/>
              <w:kern w:val="2"/>
              <w:lang w:eastAsia="es-ES"/>
              <w14:ligatures w14:val="standardContextual"/>
            </w:rPr>
          </w:pPr>
          <w:hyperlink w:anchor="_Toc164842335" w:history="1">
            <w:r w:rsidRPr="007548CF">
              <w:rPr>
                <w:rStyle w:val="Hipervnculo"/>
                <w:rFonts w:eastAsia="Arial" w:cstheme="majorHAnsi"/>
                <w:b/>
                <w:bCs/>
                <w:color w:val="595959" w:themeColor="text1" w:themeTint="A6"/>
                <w:lang w:val="es" w:eastAsia="es-ES"/>
              </w:rPr>
              <w:t>2.5.</w:t>
            </w:r>
            <w:r w:rsidRPr="007548CF">
              <w:rPr>
                <w:rFonts w:eastAsiaTheme="minorEastAsia" w:cstheme="minorBidi"/>
                <w:kern w:val="2"/>
                <w:lang w:eastAsia="es-ES"/>
                <w14:ligatures w14:val="standardContextual"/>
              </w:rPr>
              <w:tab/>
            </w:r>
            <w:r w:rsidRPr="007548CF">
              <w:rPr>
                <w:rStyle w:val="Hipervnculo"/>
                <w:rFonts w:eastAsia="Arial" w:cstheme="majorHAnsi"/>
                <w:b/>
                <w:bCs/>
                <w:color w:val="595959" w:themeColor="text1" w:themeTint="A6"/>
                <w:lang w:val="es" w:eastAsia="es-ES"/>
              </w:rPr>
              <w:t>Transparencia</w:t>
            </w:r>
            <w:r w:rsidRPr="007548CF">
              <w:rPr>
                <w:webHidden/>
              </w:rPr>
              <w:tab/>
            </w:r>
            <w:r w:rsidRPr="007548CF">
              <w:rPr>
                <w:webHidden/>
              </w:rPr>
              <w:fldChar w:fldCharType="begin"/>
            </w:r>
            <w:r w:rsidRPr="007548CF">
              <w:rPr>
                <w:webHidden/>
              </w:rPr>
              <w:instrText xml:space="preserve"> PAGEREF _Toc164842335 \h </w:instrText>
            </w:r>
            <w:r w:rsidRPr="007548CF">
              <w:rPr>
                <w:webHidden/>
              </w:rPr>
            </w:r>
            <w:r w:rsidRPr="007548CF">
              <w:rPr>
                <w:webHidden/>
              </w:rPr>
              <w:fldChar w:fldCharType="separate"/>
            </w:r>
            <w:r w:rsidRPr="007548CF">
              <w:rPr>
                <w:webHidden/>
              </w:rPr>
              <w:t>16</w:t>
            </w:r>
            <w:r w:rsidRPr="007548CF">
              <w:rPr>
                <w:webHidden/>
              </w:rPr>
              <w:fldChar w:fldCharType="end"/>
            </w:r>
          </w:hyperlink>
        </w:p>
        <w:p w14:paraId="2BDA890F" w14:textId="64687731" w:rsidR="007548CF" w:rsidRPr="007548CF" w:rsidRDefault="007548CF">
          <w:pPr>
            <w:pStyle w:val="TDC2"/>
            <w:tabs>
              <w:tab w:val="left" w:pos="880"/>
            </w:tabs>
            <w:rPr>
              <w:rFonts w:eastAsiaTheme="minorEastAsia" w:cstheme="minorBidi"/>
              <w:kern w:val="2"/>
              <w:lang w:eastAsia="es-ES"/>
              <w14:ligatures w14:val="standardContextual"/>
            </w:rPr>
          </w:pPr>
          <w:hyperlink w:anchor="_Toc164842336" w:history="1">
            <w:r w:rsidRPr="007548CF">
              <w:rPr>
                <w:rStyle w:val="Hipervnculo"/>
                <w:rFonts w:eastAsia="Arial" w:cstheme="majorHAnsi"/>
                <w:b/>
                <w:bCs/>
                <w:color w:val="595959" w:themeColor="text1" w:themeTint="A6"/>
                <w:lang w:val="es" w:eastAsia="es-ES"/>
              </w:rPr>
              <w:t>2.6.</w:t>
            </w:r>
            <w:r w:rsidRPr="007548CF">
              <w:rPr>
                <w:rFonts w:eastAsiaTheme="minorEastAsia" w:cstheme="minorBidi"/>
                <w:kern w:val="2"/>
                <w:lang w:eastAsia="es-ES"/>
                <w14:ligatures w14:val="standardContextual"/>
              </w:rPr>
              <w:tab/>
            </w:r>
            <w:r w:rsidRPr="007548CF">
              <w:rPr>
                <w:rStyle w:val="Hipervnculo"/>
                <w:rFonts w:eastAsia="Arial" w:cstheme="majorHAnsi"/>
                <w:b/>
                <w:bCs/>
                <w:color w:val="595959" w:themeColor="text1" w:themeTint="A6"/>
                <w:lang w:val="es" w:eastAsia="es-ES"/>
              </w:rPr>
              <w:t>Beneficiarios directos</w:t>
            </w:r>
            <w:r w:rsidRPr="007548CF">
              <w:rPr>
                <w:webHidden/>
              </w:rPr>
              <w:tab/>
            </w:r>
            <w:r w:rsidRPr="007548CF">
              <w:rPr>
                <w:webHidden/>
              </w:rPr>
              <w:fldChar w:fldCharType="begin"/>
            </w:r>
            <w:r w:rsidRPr="007548CF">
              <w:rPr>
                <w:webHidden/>
              </w:rPr>
              <w:instrText xml:space="preserve"> PAGEREF _Toc164842336 \h </w:instrText>
            </w:r>
            <w:r w:rsidRPr="007548CF">
              <w:rPr>
                <w:webHidden/>
              </w:rPr>
            </w:r>
            <w:r w:rsidRPr="007548CF">
              <w:rPr>
                <w:webHidden/>
              </w:rPr>
              <w:fldChar w:fldCharType="separate"/>
            </w:r>
            <w:r w:rsidRPr="007548CF">
              <w:rPr>
                <w:webHidden/>
              </w:rPr>
              <w:t>17</w:t>
            </w:r>
            <w:r w:rsidRPr="007548CF">
              <w:rPr>
                <w:webHidden/>
              </w:rPr>
              <w:fldChar w:fldCharType="end"/>
            </w:r>
          </w:hyperlink>
        </w:p>
        <w:p w14:paraId="79C8CE53" w14:textId="7C5A68FB" w:rsidR="007548CF" w:rsidRPr="007548CF" w:rsidRDefault="007548CF">
          <w:pPr>
            <w:pStyle w:val="TDC2"/>
            <w:tabs>
              <w:tab w:val="left" w:pos="880"/>
            </w:tabs>
            <w:rPr>
              <w:rFonts w:eastAsiaTheme="minorEastAsia" w:cstheme="minorBidi"/>
              <w:kern w:val="2"/>
              <w:lang w:eastAsia="es-ES"/>
              <w14:ligatures w14:val="standardContextual"/>
            </w:rPr>
          </w:pPr>
          <w:hyperlink w:anchor="_Toc164842337" w:history="1">
            <w:r w:rsidRPr="007548CF">
              <w:rPr>
                <w:rStyle w:val="Hipervnculo"/>
                <w:rFonts w:eastAsia="Arial" w:cstheme="majorHAnsi"/>
                <w:b/>
                <w:bCs/>
                <w:color w:val="595959" w:themeColor="text1" w:themeTint="A6"/>
                <w:lang w:val="es" w:eastAsia="es-ES"/>
              </w:rPr>
              <w:t>2.7.</w:t>
            </w:r>
            <w:r w:rsidRPr="007548CF">
              <w:rPr>
                <w:rFonts w:eastAsiaTheme="minorEastAsia" w:cstheme="minorBidi"/>
                <w:kern w:val="2"/>
                <w:lang w:eastAsia="es-ES"/>
                <w14:ligatures w14:val="standardContextual"/>
              </w:rPr>
              <w:tab/>
            </w:r>
            <w:r w:rsidRPr="007548CF">
              <w:rPr>
                <w:rStyle w:val="Hipervnculo"/>
                <w:rFonts w:eastAsia="Arial" w:cstheme="majorHAnsi"/>
                <w:b/>
                <w:bCs/>
                <w:color w:val="595959" w:themeColor="text1" w:themeTint="A6"/>
                <w:lang w:val="es" w:eastAsia="es-ES"/>
              </w:rPr>
              <w:t>Repercusión Mediática</w:t>
            </w:r>
            <w:r w:rsidRPr="007548CF">
              <w:rPr>
                <w:webHidden/>
              </w:rPr>
              <w:tab/>
            </w:r>
            <w:r w:rsidRPr="007548CF">
              <w:rPr>
                <w:webHidden/>
              </w:rPr>
              <w:fldChar w:fldCharType="begin"/>
            </w:r>
            <w:r w:rsidRPr="007548CF">
              <w:rPr>
                <w:webHidden/>
              </w:rPr>
              <w:instrText xml:space="preserve"> PAGEREF _Toc164842337 \h </w:instrText>
            </w:r>
            <w:r w:rsidRPr="007548CF">
              <w:rPr>
                <w:webHidden/>
              </w:rPr>
            </w:r>
            <w:r w:rsidRPr="007548CF">
              <w:rPr>
                <w:webHidden/>
              </w:rPr>
              <w:fldChar w:fldCharType="separate"/>
            </w:r>
            <w:r w:rsidRPr="007548CF">
              <w:rPr>
                <w:webHidden/>
              </w:rPr>
              <w:t>17</w:t>
            </w:r>
            <w:r w:rsidRPr="007548CF">
              <w:rPr>
                <w:webHidden/>
              </w:rPr>
              <w:fldChar w:fldCharType="end"/>
            </w:r>
          </w:hyperlink>
        </w:p>
        <w:p w14:paraId="27A04A1A" w14:textId="59494A03" w:rsidR="007548CF" w:rsidRDefault="007548CF">
          <w:pPr>
            <w:pStyle w:val="TDC2"/>
            <w:tabs>
              <w:tab w:val="left" w:pos="880"/>
            </w:tabs>
            <w:rPr>
              <w:rFonts w:eastAsiaTheme="minorEastAsia" w:cstheme="minorBidi"/>
              <w:color w:val="auto"/>
              <w:kern w:val="2"/>
              <w:lang w:eastAsia="es-ES"/>
              <w14:ligatures w14:val="standardContextual"/>
            </w:rPr>
          </w:pPr>
          <w:hyperlink w:anchor="_Toc164842338" w:history="1">
            <w:r w:rsidRPr="007548CF">
              <w:rPr>
                <w:rStyle w:val="Hipervnculo"/>
                <w:rFonts w:eastAsia="Arial" w:cstheme="majorHAnsi"/>
                <w:b/>
                <w:bCs/>
                <w:color w:val="595959" w:themeColor="text1" w:themeTint="A6"/>
                <w:lang w:val="es" w:eastAsia="es-ES"/>
              </w:rPr>
              <w:t>2.8.</w:t>
            </w:r>
            <w:r w:rsidRPr="007548CF">
              <w:rPr>
                <w:rFonts w:eastAsiaTheme="minorEastAsia" w:cstheme="minorBidi"/>
                <w:kern w:val="2"/>
                <w:lang w:eastAsia="es-ES"/>
                <w14:ligatures w14:val="standardContextual"/>
              </w:rPr>
              <w:tab/>
            </w:r>
            <w:r w:rsidRPr="007548CF">
              <w:rPr>
                <w:rStyle w:val="Hipervnculo"/>
                <w:rFonts w:eastAsia="Arial" w:cstheme="majorHAnsi"/>
                <w:b/>
                <w:bCs/>
                <w:color w:val="595959" w:themeColor="text1" w:themeTint="A6"/>
                <w:lang w:val="es" w:eastAsia="es-ES"/>
              </w:rPr>
              <w:t>Contacto</w:t>
            </w:r>
            <w:r w:rsidRPr="007548CF">
              <w:rPr>
                <w:webHidden/>
              </w:rPr>
              <w:tab/>
            </w:r>
            <w:r w:rsidRPr="007548CF">
              <w:rPr>
                <w:webHidden/>
              </w:rPr>
              <w:fldChar w:fldCharType="begin"/>
            </w:r>
            <w:r w:rsidRPr="007548CF">
              <w:rPr>
                <w:webHidden/>
              </w:rPr>
              <w:instrText xml:space="preserve"> PAGEREF _Toc164842338 \h </w:instrText>
            </w:r>
            <w:r w:rsidRPr="007548CF">
              <w:rPr>
                <w:webHidden/>
              </w:rPr>
            </w:r>
            <w:r w:rsidRPr="007548CF">
              <w:rPr>
                <w:webHidden/>
              </w:rPr>
              <w:fldChar w:fldCharType="separate"/>
            </w:r>
            <w:r w:rsidRPr="007548CF">
              <w:rPr>
                <w:webHidden/>
              </w:rPr>
              <w:t>17</w:t>
            </w:r>
            <w:r w:rsidRPr="007548CF">
              <w:rPr>
                <w:webHidden/>
              </w:rPr>
              <w:fldChar w:fldCharType="end"/>
            </w:r>
          </w:hyperlink>
        </w:p>
        <w:p w14:paraId="0D19F4A3" w14:textId="77777777" w:rsidR="00872826" w:rsidRPr="00406465" w:rsidRDefault="00872826" w:rsidP="00872826">
          <w:pPr>
            <w:rPr>
              <w:rFonts w:cstheme="minorHAnsi"/>
              <w:b/>
              <w:bCs/>
              <w:color w:val="595959" w:themeColor="text1" w:themeTint="A6"/>
            </w:rPr>
          </w:pPr>
          <w:r w:rsidRPr="00406465">
            <w:rPr>
              <w:rFonts w:cstheme="minorHAnsi"/>
              <w:b/>
              <w:bCs/>
              <w:color w:val="595959" w:themeColor="text1" w:themeTint="A6"/>
            </w:rPr>
            <w:fldChar w:fldCharType="end"/>
          </w:r>
        </w:p>
      </w:sdtContent>
    </w:sdt>
    <w:p w14:paraId="19145ABE" w14:textId="77777777" w:rsidR="003E62D2" w:rsidRDefault="003E62D2" w:rsidP="00D73B28">
      <w:pPr>
        <w:jc w:val="both"/>
      </w:pPr>
    </w:p>
    <w:p w14:paraId="04AC01CF" w14:textId="77777777" w:rsidR="000131C2" w:rsidRDefault="000131C2" w:rsidP="00D73B28">
      <w:pPr>
        <w:jc w:val="both"/>
      </w:pPr>
    </w:p>
    <w:p w14:paraId="60AB360F" w14:textId="77777777" w:rsidR="000131C2" w:rsidRDefault="000131C2" w:rsidP="00D73B28">
      <w:pPr>
        <w:jc w:val="both"/>
      </w:pPr>
    </w:p>
    <w:p w14:paraId="53DE9B4A" w14:textId="77777777" w:rsidR="000131C2" w:rsidRDefault="000131C2" w:rsidP="00D73B28">
      <w:pPr>
        <w:jc w:val="both"/>
      </w:pPr>
    </w:p>
    <w:p w14:paraId="11658BFF" w14:textId="30BA5148" w:rsidR="00872826" w:rsidRDefault="003E62D2" w:rsidP="003E62D2">
      <w:pPr>
        <w:pStyle w:val="Ttulo1"/>
        <w:numPr>
          <w:ilvl w:val="0"/>
          <w:numId w:val="3"/>
        </w:numPr>
        <w:spacing w:line="240" w:lineRule="auto"/>
        <w:ind w:left="284" w:hanging="284"/>
        <w:rPr>
          <w:rFonts w:ascii="Calibri" w:eastAsia="Calibri" w:hAnsi="Calibri" w:cs="Times New Roman"/>
          <w:b/>
          <w:color w:val="86AD45"/>
          <w:w w:val="105"/>
          <w:sz w:val="28"/>
          <w:szCs w:val="28"/>
        </w:rPr>
      </w:pPr>
      <w:bookmarkStart w:id="0" w:name="_Toc164842314"/>
      <w:r>
        <w:rPr>
          <w:rFonts w:ascii="Calibri" w:eastAsia="Calibri" w:hAnsi="Calibri" w:cs="Times New Roman"/>
          <w:b/>
          <w:color w:val="86AD45"/>
          <w:w w:val="105"/>
          <w:sz w:val="28"/>
          <w:szCs w:val="28"/>
        </w:rPr>
        <w:lastRenderedPageBreak/>
        <w:t>INTRODUCCI</w:t>
      </w:r>
      <w:r w:rsidR="0040568F">
        <w:rPr>
          <w:rFonts w:ascii="Calibri" w:eastAsia="Calibri" w:hAnsi="Calibri" w:cs="Times New Roman"/>
          <w:b/>
          <w:color w:val="86AD45"/>
          <w:w w:val="105"/>
          <w:sz w:val="28"/>
          <w:szCs w:val="28"/>
        </w:rPr>
        <w:t>Ó</w:t>
      </w:r>
      <w:r>
        <w:rPr>
          <w:rFonts w:ascii="Calibri" w:eastAsia="Calibri" w:hAnsi="Calibri" w:cs="Times New Roman"/>
          <w:b/>
          <w:color w:val="86AD45"/>
          <w:w w:val="105"/>
          <w:sz w:val="28"/>
          <w:szCs w:val="28"/>
        </w:rPr>
        <w:t>N</w:t>
      </w:r>
      <w:bookmarkEnd w:id="0"/>
    </w:p>
    <w:p w14:paraId="566DE340" w14:textId="77777777" w:rsidR="00E4670C" w:rsidRDefault="00E4670C" w:rsidP="00E4670C"/>
    <w:p w14:paraId="112AA39A" w14:textId="127824D9" w:rsidR="007A7A00" w:rsidRDefault="00E4670C" w:rsidP="00CE2B31">
      <w:pPr>
        <w:pStyle w:val="Ttulo2"/>
        <w:numPr>
          <w:ilvl w:val="1"/>
          <w:numId w:val="38"/>
        </w:numPr>
        <w:spacing w:before="360" w:after="120" w:line="276" w:lineRule="auto"/>
        <w:rPr>
          <w:rFonts w:eastAsia="Arial" w:cstheme="majorHAnsi"/>
          <w:b/>
          <w:bCs/>
          <w:color w:val="DF5B61"/>
          <w:sz w:val="24"/>
          <w:szCs w:val="32"/>
          <w:lang w:val="es" w:eastAsia="es-ES"/>
        </w:rPr>
      </w:pPr>
      <w:bookmarkStart w:id="1" w:name="_Toc164842315"/>
      <w:r>
        <w:rPr>
          <w:rFonts w:eastAsia="Arial" w:cstheme="majorHAnsi"/>
          <w:b/>
          <w:bCs/>
          <w:color w:val="DF5B61"/>
          <w:sz w:val="24"/>
          <w:szCs w:val="32"/>
          <w:lang w:val="es" w:eastAsia="es-ES"/>
        </w:rPr>
        <w:t>Fundación Foresta Año 2022</w:t>
      </w:r>
      <w:bookmarkEnd w:id="1"/>
    </w:p>
    <w:p w14:paraId="37309B35" w14:textId="77777777" w:rsidR="0066524B" w:rsidRPr="0066524B" w:rsidRDefault="0066524B" w:rsidP="0066524B">
      <w:pPr>
        <w:spacing w:line="360" w:lineRule="auto"/>
        <w:jc w:val="both"/>
        <w:rPr>
          <w:rFonts w:cstheme="minorHAnsi"/>
          <w:color w:val="595959" w:themeColor="text1" w:themeTint="A6"/>
        </w:rPr>
      </w:pPr>
      <w:r w:rsidRPr="0066524B">
        <w:rPr>
          <w:rFonts w:cstheme="minorHAnsi"/>
          <w:color w:val="595959" w:themeColor="text1" w:themeTint="A6"/>
        </w:rPr>
        <w:t>El ejercicio 2022 ha sido el punto de inflexión para la vuelta a la normalidad. Con la eliminación de todas las restricciones del COVID las empresas han dado más peso a la visión medioambiental dentro de su actividad lo que ha desembocado en un mayor compromiso por el medio ambiente.</w:t>
      </w:r>
    </w:p>
    <w:p w14:paraId="5EBF18E5" w14:textId="570E43ED" w:rsidR="0066524B" w:rsidRPr="0066524B" w:rsidRDefault="0066524B" w:rsidP="0066524B">
      <w:pPr>
        <w:spacing w:line="360" w:lineRule="auto"/>
        <w:jc w:val="both"/>
        <w:rPr>
          <w:rFonts w:cstheme="minorHAnsi"/>
          <w:color w:val="595959" w:themeColor="text1" w:themeTint="A6"/>
        </w:rPr>
      </w:pPr>
      <w:r w:rsidRPr="0066524B">
        <w:rPr>
          <w:rFonts w:cstheme="minorHAnsi"/>
          <w:color w:val="595959" w:themeColor="text1" w:themeTint="A6"/>
        </w:rPr>
        <w:t>Esto se ha visto reflejado en el incremento de actividades de carácter privado en la Fundación. Acciones de reforestación, riego y educación ambiental han liderado esta recuperación. Por lo tanto, el desarrollo de la actividad fundacional ha presentado un incremento muy positivo en 2022, reflejado en la realización de diversas actividades con empresas y con colegios, así como el cierre de varias licitaciones y concurso públicos, como veremos en la presente memoria.</w:t>
      </w:r>
    </w:p>
    <w:p w14:paraId="642AEC3F" w14:textId="77777777" w:rsidR="0066524B" w:rsidRPr="0066524B" w:rsidRDefault="0066524B" w:rsidP="0066524B">
      <w:pPr>
        <w:spacing w:line="360" w:lineRule="auto"/>
        <w:jc w:val="both"/>
        <w:rPr>
          <w:rFonts w:cstheme="minorHAnsi"/>
          <w:color w:val="595959" w:themeColor="text1" w:themeTint="A6"/>
        </w:rPr>
      </w:pPr>
      <w:r w:rsidRPr="0066524B">
        <w:rPr>
          <w:rFonts w:cstheme="minorHAnsi"/>
          <w:color w:val="595959" w:themeColor="text1" w:themeTint="A6"/>
        </w:rPr>
        <w:t>Actividades de diversa índole y un marcado carácter social y profesional siguen siendo nuestra seña de identidad tras más de 24 años llevando a cabo acciones de reforestación, educación ambiental y empleo verde en las Islas Canarias.</w:t>
      </w:r>
    </w:p>
    <w:p w14:paraId="5DB60BAB" w14:textId="77777777" w:rsidR="0066524B" w:rsidRPr="0066524B" w:rsidRDefault="0066524B" w:rsidP="0066524B">
      <w:pPr>
        <w:spacing w:line="360" w:lineRule="auto"/>
        <w:jc w:val="both"/>
        <w:rPr>
          <w:rFonts w:cstheme="minorHAnsi"/>
          <w:color w:val="595959" w:themeColor="text1" w:themeTint="A6"/>
        </w:rPr>
      </w:pPr>
      <w:r w:rsidRPr="0066524B">
        <w:rPr>
          <w:rFonts w:cstheme="minorHAnsi"/>
          <w:color w:val="595959" w:themeColor="text1" w:themeTint="A6"/>
        </w:rPr>
        <w:t>En definitiva, el trabajo realizado por FORESTA en todos los ámbitos en los que se mueve ha servido para plantar entorno a unos 16.423 nuevos árboles en unas 48 hectáreas de terreno trabajados.</w:t>
      </w:r>
    </w:p>
    <w:p w14:paraId="3E5D0AE7" w14:textId="4BCCFE7C" w:rsidR="00CE2B31" w:rsidRDefault="00CE2B31" w:rsidP="0066524B">
      <w:pPr>
        <w:pStyle w:val="Ttulo2"/>
        <w:numPr>
          <w:ilvl w:val="1"/>
          <w:numId w:val="38"/>
        </w:numPr>
        <w:spacing w:before="360" w:after="120" w:line="276" w:lineRule="auto"/>
        <w:rPr>
          <w:rFonts w:eastAsia="Arial" w:cstheme="majorHAnsi"/>
          <w:b/>
          <w:bCs/>
          <w:color w:val="DF5B61"/>
          <w:sz w:val="24"/>
          <w:szCs w:val="32"/>
          <w:lang w:val="es" w:eastAsia="es-ES"/>
        </w:rPr>
      </w:pPr>
      <w:bookmarkStart w:id="2" w:name="_Toc164842316"/>
      <w:r w:rsidRPr="0066524B">
        <w:rPr>
          <w:rFonts w:eastAsia="Arial" w:cstheme="majorHAnsi"/>
          <w:b/>
          <w:bCs/>
          <w:color w:val="DF5B61"/>
          <w:sz w:val="24"/>
          <w:szCs w:val="32"/>
          <w:lang w:val="es" w:eastAsia="es-ES"/>
        </w:rPr>
        <w:t>Composición del Patronato y Estructura de la Fundación</w:t>
      </w:r>
      <w:bookmarkEnd w:id="2"/>
    </w:p>
    <w:p w14:paraId="59D73F9D" w14:textId="77777777" w:rsidR="002B6ADA" w:rsidRDefault="003258E2" w:rsidP="003258E2">
      <w:pPr>
        <w:spacing w:line="360" w:lineRule="auto"/>
        <w:jc w:val="both"/>
        <w:rPr>
          <w:rFonts w:cstheme="minorHAnsi"/>
          <w:color w:val="595959" w:themeColor="text1" w:themeTint="A6"/>
        </w:rPr>
      </w:pPr>
      <w:r w:rsidRPr="003258E2">
        <w:rPr>
          <w:rFonts w:cstheme="minorHAnsi"/>
          <w:color w:val="595959" w:themeColor="text1" w:themeTint="A6"/>
        </w:rPr>
        <w:t xml:space="preserve">La composición del Patronato ha </w:t>
      </w:r>
      <w:r w:rsidR="0066524B">
        <w:rPr>
          <w:rFonts w:cstheme="minorHAnsi"/>
          <w:color w:val="595959" w:themeColor="text1" w:themeTint="A6"/>
        </w:rPr>
        <w:t xml:space="preserve">variado </w:t>
      </w:r>
      <w:r w:rsidRPr="003258E2">
        <w:rPr>
          <w:rFonts w:cstheme="minorHAnsi"/>
          <w:color w:val="595959" w:themeColor="text1" w:themeTint="A6"/>
        </w:rPr>
        <w:t>a lo largo de</w:t>
      </w:r>
      <w:r w:rsidR="0066524B">
        <w:rPr>
          <w:rFonts w:cstheme="minorHAnsi"/>
          <w:color w:val="595959" w:themeColor="text1" w:themeTint="A6"/>
        </w:rPr>
        <w:t>l ejercicio</w:t>
      </w:r>
      <w:r w:rsidRPr="003258E2">
        <w:rPr>
          <w:rFonts w:cstheme="minorHAnsi"/>
          <w:color w:val="595959" w:themeColor="text1" w:themeTint="A6"/>
        </w:rPr>
        <w:t xml:space="preserve"> 202</w:t>
      </w:r>
      <w:r>
        <w:rPr>
          <w:rFonts w:cstheme="minorHAnsi"/>
          <w:color w:val="595959" w:themeColor="text1" w:themeTint="A6"/>
        </w:rPr>
        <w:t>2</w:t>
      </w:r>
      <w:r w:rsidRPr="003258E2">
        <w:rPr>
          <w:rFonts w:cstheme="minorHAnsi"/>
          <w:color w:val="595959" w:themeColor="text1" w:themeTint="A6"/>
        </w:rPr>
        <w:t xml:space="preserve">, sufriendo </w:t>
      </w:r>
      <w:r w:rsidR="002B6ADA">
        <w:rPr>
          <w:rFonts w:cstheme="minorHAnsi"/>
          <w:color w:val="595959" w:themeColor="text1" w:themeTint="A6"/>
        </w:rPr>
        <w:t>diversos cambios.</w:t>
      </w:r>
    </w:p>
    <w:p w14:paraId="6247F59A" w14:textId="77777777" w:rsidR="002B6ADA" w:rsidRDefault="002B6ADA" w:rsidP="003258E2">
      <w:pPr>
        <w:spacing w:line="360" w:lineRule="auto"/>
        <w:jc w:val="both"/>
        <w:rPr>
          <w:rFonts w:cstheme="minorHAnsi"/>
          <w:color w:val="595959" w:themeColor="text1" w:themeTint="A6"/>
        </w:rPr>
      </w:pPr>
      <w:r>
        <w:rPr>
          <w:rFonts w:cstheme="minorHAnsi"/>
          <w:color w:val="595959" w:themeColor="text1" w:themeTint="A6"/>
        </w:rPr>
        <w:t>El ejercicio comenzó con la triste noticia del fallecimiento de nuestro asesor científico y Patrono Honorario D. David Bramwell (1942-2022). David fue un botánico excepcional que durante varias décadas dirigió el Jardín Botánico Viera y Clavijo (Jardín Canario) y que dedicó su última trayectoria profesional a asesorar los trabajos y líneas de actuación de la Fundación FORESTA.</w:t>
      </w:r>
    </w:p>
    <w:p w14:paraId="3647D6D4" w14:textId="5008C24F" w:rsidR="0066524B" w:rsidRDefault="002B6ADA" w:rsidP="003258E2">
      <w:pPr>
        <w:spacing w:line="360" w:lineRule="auto"/>
        <w:jc w:val="both"/>
        <w:rPr>
          <w:rFonts w:cstheme="minorHAnsi"/>
          <w:color w:val="595959" w:themeColor="text1" w:themeTint="A6"/>
        </w:rPr>
      </w:pPr>
      <w:r>
        <w:rPr>
          <w:rFonts w:cstheme="minorHAnsi"/>
          <w:color w:val="595959" w:themeColor="text1" w:themeTint="A6"/>
        </w:rPr>
        <w:t>Por otro lado, durante 2022 también se registró la</w:t>
      </w:r>
      <w:r w:rsidR="003258E2">
        <w:rPr>
          <w:rFonts w:cstheme="minorHAnsi"/>
          <w:color w:val="595959" w:themeColor="text1" w:themeTint="A6"/>
        </w:rPr>
        <w:t xml:space="preserve"> baja de La Fundación Canaria CAJAMAR</w:t>
      </w:r>
      <w:r w:rsidR="0066524B">
        <w:rPr>
          <w:rFonts w:cstheme="minorHAnsi"/>
          <w:color w:val="595959" w:themeColor="text1" w:themeTint="A6"/>
        </w:rPr>
        <w:t xml:space="preserve"> </w:t>
      </w:r>
      <w:r w:rsidR="00C70134">
        <w:rPr>
          <w:rFonts w:cstheme="minorHAnsi"/>
          <w:color w:val="595959" w:themeColor="text1" w:themeTint="A6"/>
        </w:rPr>
        <w:t xml:space="preserve">en septiembre </w:t>
      </w:r>
      <w:r w:rsidR="0066524B">
        <w:rPr>
          <w:rFonts w:cstheme="minorHAnsi"/>
          <w:color w:val="595959" w:themeColor="text1" w:themeTint="A6"/>
        </w:rPr>
        <w:t>como patrono de la fundación por motivos estatutarios. No obstante, el compromiso de la Fundación Canaria CAJAMAR se mantiene vivo con FORESTA participando de la fundación como socio protector y conservando su estatus de entidad fundadora de FORESTA en el año 1998.</w:t>
      </w:r>
    </w:p>
    <w:p w14:paraId="3B3D8D59" w14:textId="77777777" w:rsidR="002B6ADA" w:rsidRDefault="002B6ADA" w:rsidP="003258E2">
      <w:pPr>
        <w:spacing w:line="360" w:lineRule="auto"/>
        <w:jc w:val="both"/>
        <w:rPr>
          <w:rFonts w:cstheme="minorHAnsi"/>
          <w:color w:val="595959" w:themeColor="text1" w:themeTint="A6"/>
        </w:rPr>
      </w:pPr>
    </w:p>
    <w:p w14:paraId="59F51093" w14:textId="368FEF7B" w:rsidR="0066524B" w:rsidRDefault="00C70134" w:rsidP="003258E2">
      <w:pPr>
        <w:spacing w:line="360" w:lineRule="auto"/>
        <w:jc w:val="both"/>
        <w:rPr>
          <w:rFonts w:cstheme="minorHAnsi"/>
          <w:color w:val="595959" w:themeColor="text1" w:themeTint="A6"/>
        </w:rPr>
      </w:pPr>
      <w:r w:rsidRPr="00C70134">
        <w:rPr>
          <w:rFonts w:cstheme="minorHAnsi"/>
          <w:color w:val="595959" w:themeColor="text1" w:themeTint="A6"/>
        </w:rPr>
        <w:lastRenderedPageBreak/>
        <w:t xml:space="preserve">En noviembre de 2022, se incorpora como patrono de FORESTA </w:t>
      </w:r>
      <w:r>
        <w:rPr>
          <w:rFonts w:cstheme="minorHAnsi"/>
          <w:color w:val="595959" w:themeColor="text1" w:themeTint="A6"/>
        </w:rPr>
        <w:t>el</w:t>
      </w:r>
      <w:r w:rsidRPr="00C70134">
        <w:rPr>
          <w:rFonts w:cstheme="minorHAnsi"/>
          <w:color w:val="595959" w:themeColor="text1" w:themeTint="A6"/>
        </w:rPr>
        <w:t xml:space="preserve"> Hospital Perpetuo Socorro, cuyo representante es el Sr. D. Jorge Petit Sánchez</w:t>
      </w:r>
      <w:r>
        <w:rPr>
          <w:rFonts w:cstheme="minorHAnsi"/>
          <w:color w:val="595959" w:themeColor="text1" w:themeTint="A6"/>
        </w:rPr>
        <w:t xml:space="preserve"> (en calidad de CEO del Hospital).</w:t>
      </w:r>
    </w:p>
    <w:p w14:paraId="3991485C" w14:textId="343A4228" w:rsidR="0066524B" w:rsidRDefault="002B6ADA" w:rsidP="003258E2">
      <w:pPr>
        <w:spacing w:line="360" w:lineRule="auto"/>
        <w:jc w:val="both"/>
        <w:rPr>
          <w:rFonts w:cstheme="minorHAnsi"/>
          <w:color w:val="595959" w:themeColor="text1" w:themeTint="A6"/>
        </w:rPr>
      </w:pPr>
      <w:r>
        <w:rPr>
          <w:rFonts w:cstheme="minorHAnsi"/>
          <w:color w:val="595959" w:themeColor="text1" w:themeTint="A6"/>
        </w:rPr>
        <w:t>Por tanto, l</w:t>
      </w:r>
      <w:r w:rsidR="0066524B">
        <w:rPr>
          <w:rFonts w:cstheme="minorHAnsi"/>
          <w:color w:val="595959" w:themeColor="text1" w:themeTint="A6"/>
        </w:rPr>
        <w:t>a composición de</w:t>
      </w:r>
      <w:r>
        <w:rPr>
          <w:rFonts w:cstheme="minorHAnsi"/>
          <w:color w:val="595959" w:themeColor="text1" w:themeTint="A6"/>
        </w:rPr>
        <w:t>l</w:t>
      </w:r>
      <w:r w:rsidR="0066524B">
        <w:rPr>
          <w:rFonts w:cstheme="minorHAnsi"/>
          <w:color w:val="595959" w:themeColor="text1" w:themeTint="A6"/>
        </w:rPr>
        <w:t xml:space="preserve"> Patronado a diciembre de 2022 es la que se muestra a continuación:</w:t>
      </w:r>
    </w:p>
    <w:p w14:paraId="63261B94" w14:textId="77777777" w:rsidR="003258E2" w:rsidRPr="003258E2" w:rsidRDefault="003258E2" w:rsidP="0066524B">
      <w:pPr>
        <w:spacing w:line="360" w:lineRule="auto"/>
        <w:ind w:left="708"/>
        <w:jc w:val="both"/>
        <w:rPr>
          <w:rFonts w:cstheme="minorHAnsi"/>
          <w:color w:val="595959" w:themeColor="text1" w:themeTint="A6"/>
        </w:rPr>
      </w:pPr>
      <w:r w:rsidRPr="003258E2">
        <w:rPr>
          <w:rFonts w:cstheme="minorHAnsi"/>
          <w:color w:val="595959" w:themeColor="text1" w:themeTint="A6"/>
        </w:rPr>
        <w:t>PRESIDENTE: D. Claudio Alonso Rohner (Grupo Domingo Alonso)</w:t>
      </w:r>
    </w:p>
    <w:p w14:paraId="47FCDFBF" w14:textId="77777777" w:rsidR="003258E2" w:rsidRPr="003258E2" w:rsidRDefault="003258E2" w:rsidP="0066524B">
      <w:pPr>
        <w:spacing w:line="360" w:lineRule="auto"/>
        <w:ind w:left="708"/>
        <w:jc w:val="both"/>
        <w:rPr>
          <w:rFonts w:cstheme="minorHAnsi"/>
          <w:color w:val="595959" w:themeColor="text1" w:themeTint="A6"/>
        </w:rPr>
      </w:pPr>
      <w:r w:rsidRPr="003258E2">
        <w:rPr>
          <w:rFonts w:cstheme="minorHAnsi"/>
          <w:color w:val="595959" w:themeColor="text1" w:themeTint="A6"/>
        </w:rPr>
        <w:t>SECRETARIO: D. Ángel Félix Medina Padrón (Cencosu SPAR GC)</w:t>
      </w:r>
    </w:p>
    <w:p w14:paraId="4B207A34" w14:textId="77777777" w:rsidR="003258E2" w:rsidRPr="003258E2" w:rsidRDefault="003258E2" w:rsidP="0066524B">
      <w:pPr>
        <w:spacing w:line="360" w:lineRule="auto"/>
        <w:ind w:left="708"/>
        <w:jc w:val="both"/>
        <w:rPr>
          <w:rFonts w:cstheme="minorHAnsi"/>
          <w:color w:val="595959" w:themeColor="text1" w:themeTint="A6"/>
        </w:rPr>
      </w:pPr>
      <w:r w:rsidRPr="003258E2">
        <w:rPr>
          <w:rFonts w:cstheme="minorHAnsi"/>
          <w:color w:val="595959" w:themeColor="text1" w:themeTint="A6"/>
        </w:rPr>
        <w:t>VOCAL: D. Antonio Bonny Miranda (Juliano Bonny)</w:t>
      </w:r>
    </w:p>
    <w:p w14:paraId="7DE5BD5D" w14:textId="77777777" w:rsidR="003258E2" w:rsidRPr="003258E2" w:rsidRDefault="003258E2" w:rsidP="0066524B">
      <w:pPr>
        <w:spacing w:line="360" w:lineRule="auto"/>
        <w:ind w:left="708"/>
        <w:jc w:val="both"/>
        <w:rPr>
          <w:rFonts w:cstheme="minorHAnsi"/>
          <w:color w:val="595959" w:themeColor="text1" w:themeTint="A6"/>
        </w:rPr>
      </w:pPr>
      <w:r w:rsidRPr="003258E2">
        <w:rPr>
          <w:rFonts w:cstheme="minorHAnsi"/>
          <w:color w:val="595959" w:themeColor="text1" w:themeTint="A6"/>
        </w:rPr>
        <w:t>VOCAL: D. Matías García Brugos (Inforcasa – Canarias7)</w:t>
      </w:r>
    </w:p>
    <w:p w14:paraId="719E8341" w14:textId="77777777" w:rsidR="003258E2" w:rsidRPr="003258E2" w:rsidRDefault="003258E2" w:rsidP="0066524B">
      <w:pPr>
        <w:spacing w:line="360" w:lineRule="auto"/>
        <w:ind w:left="708"/>
        <w:jc w:val="both"/>
        <w:rPr>
          <w:rFonts w:cstheme="minorHAnsi"/>
          <w:color w:val="595959" w:themeColor="text1" w:themeTint="A6"/>
        </w:rPr>
      </w:pPr>
      <w:r w:rsidRPr="003258E2">
        <w:rPr>
          <w:rFonts w:cstheme="minorHAnsi"/>
          <w:color w:val="595959" w:themeColor="text1" w:themeTint="A6"/>
        </w:rPr>
        <w:t>VOCAL: D. José Acosta Matos (Grupo Acosta Matos)</w:t>
      </w:r>
    </w:p>
    <w:p w14:paraId="2D459CD3" w14:textId="691E5929" w:rsidR="003258E2" w:rsidRDefault="003258E2" w:rsidP="0066524B">
      <w:pPr>
        <w:spacing w:line="360" w:lineRule="auto"/>
        <w:ind w:left="708"/>
        <w:jc w:val="both"/>
        <w:rPr>
          <w:rFonts w:cstheme="minorHAnsi"/>
          <w:color w:val="595959" w:themeColor="text1" w:themeTint="A6"/>
        </w:rPr>
      </w:pPr>
      <w:r w:rsidRPr="003258E2">
        <w:rPr>
          <w:rFonts w:cstheme="minorHAnsi"/>
          <w:color w:val="595959" w:themeColor="text1" w:themeTint="A6"/>
        </w:rPr>
        <w:t>VOCAL: D. Ángel Medina Ruano (Grupo Martínez Cano)</w:t>
      </w:r>
    </w:p>
    <w:p w14:paraId="77BE226C" w14:textId="7544B0EC" w:rsidR="00C70134" w:rsidRDefault="00C70134" w:rsidP="00C70134">
      <w:pPr>
        <w:spacing w:line="360" w:lineRule="auto"/>
        <w:ind w:left="708"/>
        <w:jc w:val="both"/>
        <w:rPr>
          <w:rFonts w:cstheme="minorHAnsi"/>
          <w:color w:val="595959" w:themeColor="text1" w:themeTint="A6"/>
        </w:rPr>
      </w:pPr>
      <w:r w:rsidRPr="003258E2">
        <w:rPr>
          <w:rFonts w:cstheme="minorHAnsi"/>
          <w:color w:val="595959" w:themeColor="text1" w:themeTint="A6"/>
        </w:rPr>
        <w:t xml:space="preserve">VOCAL: D. </w:t>
      </w:r>
      <w:r>
        <w:rPr>
          <w:rFonts w:cstheme="minorHAnsi"/>
          <w:color w:val="595959" w:themeColor="text1" w:themeTint="A6"/>
        </w:rPr>
        <w:t>Jorge Petit Sánchez</w:t>
      </w:r>
      <w:r w:rsidRPr="003258E2">
        <w:rPr>
          <w:rFonts w:cstheme="minorHAnsi"/>
          <w:color w:val="595959" w:themeColor="text1" w:themeTint="A6"/>
        </w:rPr>
        <w:t xml:space="preserve"> (</w:t>
      </w:r>
      <w:r>
        <w:rPr>
          <w:rFonts w:cstheme="minorHAnsi"/>
          <w:color w:val="595959" w:themeColor="text1" w:themeTint="A6"/>
        </w:rPr>
        <w:t>Hospital Perpetuo Socorro</w:t>
      </w:r>
      <w:r w:rsidRPr="003258E2">
        <w:rPr>
          <w:rFonts w:cstheme="minorHAnsi"/>
          <w:color w:val="595959" w:themeColor="text1" w:themeTint="A6"/>
        </w:rPr>
        <w:t>)</w:t>
      </w:r>
    </w:p>
    <w:p w14:paraId="04117DE8" w14:textId="74C7EB3D" w:rsidR="00586EBE" w:rsidRDefault="00586EBE" w:rsidP="00586EBE">
      <w:pPr>
        <w:pStyle w:val="Ttulo2"/>
        <w:spacing w:before="360" w:after="120" w:line="276" w:lineRule="auto"/>
        <w:rPr>
          <w:rFonts w:eastAsia="Arial" w:cstheme="majorHAnsi"/>
          <w:b/>
          <w:bCs/>
          <w:color w:val="DF5B61"/>
          <w:sz w:val="24"/>
          <w:szCs w:val="32"/>
          <w:lang w:val="es" w:eastAsia="es-ES"/>
        </w:rPr>
      </w:pPr>
      <w:bookmarkStart w:id="3" w:name="_Toc164842317"/>
      <w:r>
        <w:rPr>
          <w:rFonts w:eastAsia="Arial" w:cstheme="majorHAnsi"/>
          <w:b/>
          <w:bCs/>
          <w:color w:val="DF5B61"/>
          <w:sz w:val="24"/>
          <w:szCs w:val="32"/>
          <w:lang w:val="es" w:eastAsia="es-ES"/>
        </w:rPr>
        <w:t>1</w:t>
      </w:r>
      <w:r w:rsidRPr="00EE33BC">
        <w:rPr>
          <w:rFonts w:eastAsia="Arial" w:cstheme="majorHAnsi"/>
          <w:b/>
          <w:bCs/>
          <w:color w:val="DF5B61"/>
          <w:sz w:val="24"/>
          <w:szCs w:val="32"/>
          <w:lang w:val="es" w:eastAsia="es-ES"/>
        </w:rPr>
        <w:t>.</w:t>
      </w:r>
      <w:r w:rsidR="002B6ADA">
        <w:rPr>
          <w:rFonts w:eastAsia="Arial" w:cstheme="majorHAnsi"/>
          <w:b/>
          <w:bCs/>
          <w:color w:val="DF5B61"/>
          <w:sz w:val="24"/>
          <w:szCs w:val="32"/>
          <w:lang w:val="es" w:eastAsia="es-ES"/>
        </w:rPr>
        <w:t>3</w:t>
      </w:r>
      <w:r w:rsidRPr="00EE33BC">
        <w:rPr>
          <w:rFonts w:eastAsia="Arial" w:cstheme="majorHAnsi"/>
          <w:b/>
          <w:bCs/>
          <w:color w:val="DF5B61"/>
          <w:sz w:val="24"/>
          <w:szCs w:val="32"/>
          <w:lang w:val="es" w:eastAsia="es-ES"/>
        </w:rPr>
        <w:t xml:space="preserve">. </w:t>
      </w:r>
      <w:r>
        <w:rPr>
          <w:rFonts w:eastAsia="Arial" w:cstheme="majorHAnsi"/>
          <w:b/>
          <w:bCs/>
          <w:color w:val="DF5B61"/>
          <w:sz w:val="24"/>
          <w:szCs w:val="32"/>
          <w:lang w:val="es" w:eastAsia="es-ES"/>
        </w:rPr>
        <w:t>Antecedentes</w:t>
      </w:r>
      <w:bookmarkEnd w:id="3"/>
    </w:p>
    <w:p w14:paraId="523BCD74" w14:textId="76CD1078" w:rsidR="00586EBE" w:rsidRPr="00586EBE" w:rsidRDefault="00586EBE" w:rsidP="00586EBE">
      <w:pPr>
        <w:spacing w:line="360" w:lineRule="auto"/>
        <w:jc w:val="both"/>
        <w:rPr>
          <w:color w:val="595959" w:themeColor="text1" w:themeTint="A6"/>
        </w:rPr>
      </w:pPr>
      <w:r w:rsidRPr="00586EBE">
        <w:rPr>
          <w:color w:val="595959" w:themeColor="text1" w:themeTint="A6"/>
        </w:rPr>
        <w:t xml:space="preserve">A pesar del marco de crisis global causado por la </w:t>
      </w:r>
      <w:r>
        <w:rPr>
          <w:color w:val="595959" w:themeColor="text1" w:themeTint="A6"/>
        </w:rPr>
        <w:t>guerra de Ucrania</w:t>
      </w:r>
      <w:r w:rsidR="0040568F">
        <w:rPr>
          <w:color w:val="595959" w:themeColor="text1" w:themeTint="A6"/>
        </w:rPr>
        <w:t>,</w:t>
      </w:r>
      <w:r w:rsidRPr="00586EBE">
        <w:rPr>
          <w:color w:val="595959" w:themeColor="text1" w:themeTint="A6"/>
        </w:rPr>
        <w:t xml:space="preserve"> FORESTA ha tratado de mantener las líneas de trabajo de la Fundación durante este ejercicio 20</w:t>
      </w:r>
      <w:r w:rsidR="00034EDA">
        <w:rPr>
          <w:color w:val="595959" w:themeColor="text1" w:themeTint="A6"/>
        </w:rPr>
        <w:t>2</w:t>
      </w:r>
      <w:r w:rsidRPr="00586EBE">
        <w:rPr>
          <w:color w:val="595959" w:themeColor="text1" w:themeTint="A6"/>
        </w:rPr>
        <w:t>2.</w:t>
      </w:r>
    </w:p>
    <w:p w14:paraId="5B45CB02" w14:textId="371E9DD7" w:rsidR="00586EBE" w:rsidRPr="00586EBE" w:rsidRDefault="00586EBE" w:rsidP="00586EBE">
      <w:pPr>
        <w:spacing w:line="360" w:lineRule="auto"/>
        <w:jc w:val="both"/>
        <w:rPr>
          <w:color w:val="595959" w:themeColor="text1" w:themeTint="A6"/>
        </w:rPr>
      </w:pPr>
      <w:r w:rsidRPr="00586EBE">
        <w:rPr>
          <w:color w:val="595959" w:themeColor="text1" w:themeTint="A6"/>
        </w:rPr>
        <w:t xml:space="preserve">Para ello los esfuerzos se han centrado en buscar el apoyo privado como eje principal de nuestro trabajo. En este aspecto el éxito conseguido ha sido </w:t>
      </w:r>
      <w:r w:rsidR="00034EDA">
        <w:rPr>
          <w:color w:val="595959" w:themeColor="text1" w:themeTint="A6"/>
        </w:rPr>
        <w:t>muy bueno</w:t>
      </w:r>
      <w:r w:rsidRPr="00586EBE">
        <w:rPr>
          <w:color w:val="595959" w:themeColor="text1" w:themeTint="A6"/>
        </w:rPr>
        <w:t xml:space="preserve"> consiguiendo cerrar diversas jornadas de </w:t>
      </w:r>
      <w:r w:rsidR="00034EDA" w:rsidRPr="00586EBE">
        <w:rPr>
          <w:color w:val="595959" w:themeColor="text1" w:themeTint="A6"/>
        </w:rPr>
        <w:t xml:space="preserve">empresa </w:t>
      </w:r>
      <w:r w:rsidR="00034EDA">
        <w:rPr>
          <w:color w:val="595959" w:themeColor="text1" w:themeTint="A6"/>
        </w:rPr>
        <w:t>y diversos proyectos</w:t>
      </w:r>
      <w:r w:rsidR="002B6ADA">
        <w:rPr>
          <w:color w:val="595959" w:themeColor="text1" w:themeTint="A6"/>
        </w:rPr>
        <w:t xml:space="preserve"> como pueden ser los trabajos con </w:t>
      </w:r>
      <w:r w:rsidR="00034EDA">
        <w:rPr>
          <w:color w:val="595959" w:themeColor="text1" w:themeTint="A6"/>
        </w:rPr>
        <w:t>la Fundación Dinosol, entre otros.</w:t>
      </w:r>
      <w:r w:rsidRPr="00586EBE">
        <w:rPr>
          <w:color w:val="595959" w:themeColor="text1" w:themeTint="A6"/>
        </w:rPr>
        <w:t xml:space="preserve"> </w:t>
      </w:r>
    </w:p>
    <w:p w14:paraId="1F89ECD6" w14:textId="3C74F152" w:rsidR="00586EBE" w:rsidRPr="00586EBE" w:rsidRDefault="00586EBE" w:rsidP="00586EBE">
      <w:pPr>
        <w:spacing w:line="360" w:lineRule="auto"/>
        <w:jc w:val="both"/>
        <w:rPr>
          <w:color w:val="595959" w:themeColor="text1" w:themeTint="A6"/>
        </w:rPr>
      </w:pPr>
      <w:r w:rsidRPr="00586EBE">
        <w:rPr>
          <w:color w:val="595959" w:themeColor="text1" w:themeTint="A6"/>
        </w:rPr>
        <w:t xml:space="preserve">A nivel público, el cierre de la </w:t>
      </w:r>
      <w:r w:rsidR="002B6ADA">
        <w:rPr>
          <w:color w:val="595959" w:themeColor="text1" w:themeTint="A6"/>
        </w:rPr>
        <w:t xml:space="preserve">cuarta edición de la </w:t>
      </w:r>
      <w:r w:rsidRPr="00586EBE">
        <w:rPr>
          <w:color w:val="595959" w:themeColor="text1" w:themeTint="A6"/>
        </w:rPr>
        <w:t>nominativa 202</w:t>
      </w:r>
      <w:r w:rsidR="002B6ADA">
        <w:rPr>
          <w:color w:val="595959" w:themeColor="text1" w:themeTint="A6"/>
        </w:rPr>
        <w:t>1</w:t>
      </w:r>
      <w:r w:rsidRPr="00586EBE">
        <w:rPr>
          <w:color w:val="595959" w:themeColor="text1" w:themeTint="A6"/>
        </w:rPr>
        <w:t xml:space="preserve"> de Emplea Verde GC del Cabildo de GC</w:t>
      </w:r>
      <w:r w:rsidR="00034EDA">
        <w:rPr>
          <w:color w:val="595959" w:themeColor="text1" w:themeTint="A6"/>
        </w:rPr>
        <w:t xml:space="preserve">, así como el inicio de </w:t>
      </w:r>
      <w:r w:rsidR="00424B22">
        <w:rPr>
          <w:color w:val="595959" w:themeColor="text1" w:themeTint="A6"/>
        </w:rPr>
        <w:t>varias</w:t>
      </w:r>
      <w:r w:rsidR="00034EDA">
        <w:rPr>
          <w:color w:val="595959" w:themeColor="text1" w:themeTint="A6"/>
        </w:rPr>
        <w:t xml:space="preserve"> Licitaciones del Cabildo </w:t>
      </w:r>
      <w:r w:rsidR="00424B22">
        <w:rPr>
          <w:color w:val="595959" w:themeColor="text1" w:themeTint="A6"/>
        </w:rPr>
        <w:t xml:space="preserve">de Gran Canaria </w:t>
      </w:r>
      <w:r w:rsidR="00034EDA">
        <w:rPr>
          <w:color w:val="595959" w:themeColor="text1" w:themeTint="A6"/>
        </w:rPr>
        <w:t>(Mantenimiento de Fincas y Día del árbol)</w:t>
      </w:r>
      <w:r w:rsidR="00424B22">
        <w:rPr>
          <w:color w:val="595959" w:themeColor="text1" w:themeTint="A6"/>
        </w:rPr>
        <w:t xml:space="preserve"> y otras líneas como el Fondo Verde Forestal (FVF) y contratos de asesoramiento con el Ayuntamiento de Las Palmas y la empresa pública GEURSA</w:t>
      </w:r>
      <w:r w:rsidRPr="00586EBE">
        <w:rPr>
          <w:color w:val="595959" w:themeColor="text1" w:themeTint="A6"/>
        </w:rPr>
        <w:t xml:space="preserve">. Con el verano ya entrado se procedió a abrir la </w:t>
      </w:r>
      <w:r w:rsidR="00034EDA">
        <w:rPr>
          <w:color w:val="595959" w:themeColor="text1" w:themeTint="A6"/>
        </w:rPr>
        <w:t>quinta</w:t>
      </w:r>
      <w:r w:rsidRPr="00586EBE">
        <w:rPr>
          <w:color w:val="595959" w:themeColor="text1" w:themeTint="A6"/>
        </w:rPr>
        <w:t xml:space="preserve"> edición de proyecto EVGC202</w:t>
      </w:r>
      <w:r w:rsidR="00034EDA">
        <w:rPr>
          <w:color w:val="595959" w:themeColor="text1" w:themeTint="A6"/>
        </w:rPr>
        <w:t>2</w:t>
      </w:r>
      <w:r w:rsidRPr="00586EBE">
        <w:rPr>
          <w:color w:val="595959" w:themeColor="text1" w:themeTint="A6"/>
        </w:rPr>
        <w:t xml:space="preserve"> del servicio de empleo del Cabildo de Gran Canaria.</w:t>
      </w:r>
    </w:p>
    <w:p w14:paraId="094F90CF" w14:textId="77777777" w:rsidR="00586EBE" w:rsidRDefault="00586EBE" w:rsidP="00586EBE">
      <w:pPr>
        <w:spacing w:line="360" w:lineRule="auto"/>
        <w:jc w:val="both"/>
        <w:rPr>
          <w:color w:val="595959" w:themeColor="text1" w:themeTint="A6"/>
        </w:rPr>
      </w:pPr>
      <w:r w:rsidRPr="00586EBE">
        <w:rPr>
          <w:color w:val="595959" w:themeColor="text1" w:themeTint="A6"/>
        </w:rPr>
        <w:t>En relación a la visibilidad de la fundación hemos seguido apostando por la comunicación creando documentos actualizados y protocolos para estandarizar a imagen de la Fundación, potenciando las redes sociales en detrimento de la comunicación en prensa tradicional.</w:t>
      </w:r>
    </w:p>
    <w:p w14:paraId="7964105B" w14:textId="0ED46F5E" w:rsidR="00D936BF" w:rsidRPr="00586EBE" w:rsidRDefault="00D936BF" w:rsidP="00586EBE">
      <w:pPr>
        <w:spacing w:line="360" w:lineRule="auto"/>
        <w:jc w:val="both"/>
        <w:rPr>
          <w:color w:val="595959" w:themeColor="text1" w:themeTint="A6"/>
        </w:rPr>
      </w:pPr>
      <w:r w:rsidRPr="006A5E10">
        <w:rPr>
          <w:color w:val="595959" w:themeColor="text1" w:themeTint="A6"/>
          <w:lang w:val="es" w:eastAsia="es-ES"/>
        </w:rPr>
        <w:lastRenderedPageBreak/>
        <w:t>Cada vez queda más patente que el empleo verde se antoja imprescindible en una sociedad donde la transición ecológica forma parte de nuestro día a día, siendo una de las llaves para combatir y mitigar la emergencia climática.</w:t>
      </w:r>
    </w:p>
    <w:p w14:paraId="092AA68B" w14:textId="4C72F81E" w:rsidR="00586EBE" w:rsidRDefault="00586EBE" w:rsidP="00586EBE">
      <w:pPr>
        <w:spacing w:line="360" w:lineRule="auto"/>
        <w:jc w:val="both"/>
        <w:rPr>
          <w:color w:val="595959" w:themeColor="text1" w:themeTint="A6"/>
        </w:rPr>
      </w:pPr>
      <w:r w:rsidRPr="00586EBE">
        <w:rPr>
          <w:color w:val="595959" w:themeColor="text1" w:themeTint="A6"/>
        </w:rPr>
        <w:t>A lo largo de la presente memoria iremos viendo los distintos proyectos desarrollados a lo largo del año.</w:t>
      </w:r>
    </w:p>
    <w:p w14:paraId="07AAE133" w14:textId="7B7940FC" w:rsidR="002E644C" w:rsidRDefault="00034EDA" w:rsidP="00D522D0">
      <w:pPr>
        <w:pStyle w:val="Ttulo1"/>
        <w:numPr>
          <w:ilvl w:val="0"/>
          <w:numId w:val="3"/>
        </w:numPr>
        <w:spacing w:line="360" w:lineRule="auto"/>
        <w:ind w:left="284" w:hanging="284"/>
        <w:rPr>
          <w:rFonts w:ascii="Calibri" w:eastAsia="Calibri" w:hAnsi="Calibri" w:cs="Times New Roman"/>
          <w:b/>
          <w:color w:val="86AD45"/>
          <w:w w:val="105"/>
          <w:sz w:val="28"/>
          <w:szCs w:val="28"/>
        </w:rPr>
      </w:pPr>
      <w:bookmarkStart w:id="4" w:name="_Toc164842318"/>
      <w:r>
        <w:rPr>
          <w:rFonts w:ascii="Calibri" w:eastAsia="Calibri" w:hAnsi="Calibri" w:cs="Times New Roman"/>
          <w:b/>
          <w:color w:val="86AD45"/>
          <w:w w:val="105"/>
          <w:sz w:val="28"/>
          <w:szCs w:val="28"/>
        </w:rPr>
        <w:t>MEMORIA DE ACTIVIDADES</w:t>
      </w:r>
      <w:bookmarkEnd w:id="4"/>
    </w:p>
    <w:p w14:paraId="17CCB822" w14:textId="42DB2B40" w:rsidR="00B44536" w:rsidRDefault="00B44536" w:rsidP="00B44536">
      <w:pPr>
        <w:pStyle w:val="Ttulo2"/>
        <w:spacing w:before="360" w:after="120" w:line="276" w:lineRule="auto"/>
        <w:rPr>
          <w:rFonts w:eastAsia="Arial" w:cstheme="majorHAnsi"/>
          <w:b/>
          <w:bCs/>
          <w:color w:val="DF5B61"/>
          <w:sz w:val="24"/>
          <w:szCs w:val="32"/>
          <w:lang w:val="es" w:eastAsia="es-ES"/>
        </w:rPr>
      </w:pPr>
      <w:bookmarkStart w:id="5" w:name="_Toc164842319"/>
      <w:r>
        <w:rPr>
          <w:rFonts w:eastAsia="Arial" w:cstheme="majorHAnsi"/>
          <w:b/>
          <w:bCs/>
          <w:color w:val="DF5B61"/>
          <w:sz w:val="24"/>
          <w:szCs w:val="32"/>
          <w:lang w:val="es" w:eastAsia="es-ES"/>
        </w:rPr>
        <w:t>2.1</w:t>
      </w:r>
      <w:r w:rsidRPr="00EE33BC">
        <w:rPr>
          <w:rFonts w:eastAsia="Arial" w:cstheme="majorHAnsi"/>
          <w:b/>
          <w:bCs/>
          <w:color w:val="DF5B61"/>
          <w:sz w:val="24"/>
          <w:szCs w:val="32"/>
          <w:lang w:val="es" w:eastAsia="es-ES"/>
        </w:rPr>
        <w:t xml:space="preserve">. </w:t>
      </w:r>
      <w:r>
        <w:rPr>
          <w:rFonts w:eastAsia="Arial" w:cstheme="majorHAnsi"/>
          <w:b/>
          <w:bCs/>
          <w:color w:val="DF5B61"/>
          <w:sz w:val="24"/>
          <w:szCs w:val="32"/>
          <w:lang w:val="es" w:eastAsia="es-ES"/>
        </w:rPr>
        <w:t>Proyectos de reforestación</w:t>
      </w:r>
      <w:bookmarkEnd w:id="5"/>
    </w:p>
    <w:p w14:paraId="74389525" w14:textId="18B84820" w:rsidR="00DF110F" w:rsidRDefault="00B44536" w:rsidP="009E03EB">
      <w:pPr>
        <w:spacing w:line="360" w:lineRule="auto"/>
        <w:jc w:val="both"/>
        <w:rPr>
          <w:rFonts w:cstheme="minorHAnsi"/>
          <w:color w:val="595959" w:themeColor="text1" w:themeTint="A6"/>
        </w:rPr>
      </w:pPr>
      <w:r w:rsidRPr="00B44536">
        <w:rPr>
          <w:rFonts w:cstheme="minorHAnsi"/>
          <w:color w:val="595959" w:themeColor="text1" w:themeTint="A6"/>
        </w:rPr>
        <w:t>Durante 20</w:t>
      </w:r>
      <w:r>
        <w:rPr>
          <w:rFonts w:cstheme="minorHAnsi"/>
          <w:color w:val="595959" w:themeColor="text1" w:themeTint="A6"/>
        </w:rPr>
        <w:t>22</w:t>
      </w:r>
      <w:r w:rsidRPr="00B44536">
        <w:rPr>
          <w:rFonts w:cstheme="minorHAnsi"/>
          <w:color w:val="595959" w:themeColor="text1" w:themeTint="A6"/>
        </w:rPr>
        <w:t xml:space="preserve"> FORESTA ha desarrollado diversos proyectos de carácter profesional entre los que cabe destacar</w:t>
      </w:r>
      <w:r w:rsidR="00A6170C">
        <w:rPr>
          <w:rFonts w:cstheme="minorHAnsi"/>
          <w:color w:val="595959" w:themeColor="text1" w:themeTint="A6"/>
        </w:rPr>
        <w:t>:</w:t>
      </w:r>
    </w:p>
    <w:p w14:paraId="1FB258B2" w14:textId="5DA15298" w:rsidR="00B44536" w:rsidRDefault="00B44536" w:rsidP="00B44536">
      <w:pPr>
        <w:pStyle w:val="Ttulo2"/>
        <w:spacing w:before="360" w:after="120" w:line="276" w:lineRule="auto"/>
        <w:rPr>
          <w:rFonts w:eastAsia="Arial" w:cstheme="majorHAnsi"/>
          <w:b/>
          <w:bCs/>
          <w:color w:val="86AD45"/>
          <w:sz w:val="24"/>
          <w:szCs w:val="32"/>
          <w:lang w:val="es" w:eastAsia="es-ES"/>
        </w:rPr>
      </w:pPr>
      <w:bookmarkStart w:id="6" w:name="_Toc164842320"/>
      <w:r>
        <w:rPr>
          <w:rFonts w:eastAsia="Arial" w:cstheme="majorHAnsi"/>
          <w:b/>
          <w:bCs/>
          <w:color w:val="86AD45"/>
          <w:sz w:val="24"/>
          <w:szCs w:val="32"/>
          <w:lang w:val="es" w:eastAsia="es-ES"/>
        </w:rPr>
        <w:t>2.1.</w:t>
      </w:r>
      <w:r w:rsidRPr="003E6A5B">
        <w:rPr>
          <w:rFonts w:eastAsia="Arial" w:cstheme="majorHAnsi"/>
          <w:b/>
          <w:bCs/>
          <w:color w:val="86AD45"/>
          <w:sz w:val="24"/>
          <w:szCs w:val="32"/>
          <w:lang w:val="es" w:eastAsia="es-ES"/>
        </w:rPr>
        <w:t xml:space="preserve">1. </w:t>
      </w:r>
      <w:r>
        <w:rPr>
          <w:rFonts w:eastAsia="Arial" w:cstheme="majorHAnsi"/>
          <w:b/>
          <w:bCs/>
          <w:color w:val="86AD45"/>
          <w:sz w:val="24"/>
          <w:szCs w:val="32"/>
          <w:lang w:val="es" w:eastAsia="es-ES"/>
        </w:rPr>
        <w:t>Actuaciones Forestales Profesionales</w:t>
      </w:r>
      <w:bookmarkEnd w:id="6"/>
    </w:p>
    <w:p w14:paraId="1BAC6C17" w14:textId="5E665B0D" w:rsidR="00B35602" w:rsidRDefault="00B35602" w:rsidP="00B35602">
      <w:pPr>
        <w:rPr>
          <w:color w:val="595959" w:themeColor="text1" w:themeTint="A6"/>
          <w:lang w:val="es" w:eastAsia="es-ES"/>
        </w:rPr>
      </w:pPr>
      <w:r w:rsidRPr="00B35602">
        <w:rPr>
          <w:color w:val="595959" w:themeColor="text1" w:themeTint="A6"/>
          <w:lang w:val="es" w:eastAsia="es-ES"/>
        </w:rPr>
        <w:t>Dentro de esta línea la fundación ha desarrollado diferentes proyectos:</w:t>
      </w:r>
    </w:p>
    <w:p w14:paraId="4A2E5E00" w14:textId="1EA443C1" w:rsidR="00E37371" w:rsidRDefault="00E37371" w:rsidP="00E37371">
      <w:pPr>
        <w:pStyle w:val="Prrafodelista"/>
        <w:numPr>
          <w:ilvl w:val="0"/>
          <w:numId w:val="22"/>
        </w:numPr>
        <w:spacing w:line="360" w:lineRule="auto"/>
        <w:jc w:val="both"/>
        <w:rPr>
          <w:rFonts w:cstheme="minorHAnsi"/>
          <w:color w:val="595959" w:themeColor="text1" w:themeTint="A6"/>
        </w:rPr>
      </w:pPr>
      <w:r w:rsidRPr="00FF475D">
        <w:rPr>
          <w:rFonts w:cstheme="minorHAnsi"/>
          <w:b/>
          <w:bCs/>
          <w:i/>
          <w:iCs/>
          <w:color w:val="595959" w:themeColor="text1" w:themeTint="A6"/>
        </w:rPr>
        <w:t>Obra Los Alisios (</w:t>
      </w:r>
      <w:proofErr w:type="spellStart"/>
      <w:r w:rsidRPr="00FF475D">
        <w:rPr>
          <w:rFonts w:cstheme="minorHAnsi"/>
          <w:b/>
          <w:bCs/>
          <w:i/>
          <w:iCs/>
          <w:color w:val="595959" w:themeColor="text1" w:themeTint="A6"/>
        </w:rPr>
        <w:t>Geursa</w:t>
      </w:r>
      <w:proofErr w:type="spellEnd"/>
      <w:r w:rsidRPr="00FF475D">
        <w:rPr>
          <w:rFonts w:cstheme="minorHAnsi"/>
          <w:b/>
          <w:bCs/>
          <w:i/>
          <w:iCs/>
          <w:color w:val="595959" w:themeColor="text1" w:themeTint="A6"/>
        </w:rPr>
        <w:t>-Fundación Dinosol)</w:t>
      </w:r>
      <w:r w:rsidR="00FF475D">
        <w:rPr>
          <w:rFonts w:cstheme="minorHAnsi"/>
          <w:i/>
          <w:iCs/>
          <w:color w:val="595959" w:themeColor="text1" w:themeTint="A6"/>
        </w:rPr>
        <w:t>:</w:t>
      </w:r>
      <w:r w:rsidR="00FF475D">
        <w:rPr>
          <w:rFonts w:cstheme="minorHAnsi"/>
          <w:color w:val="595959" w:themeColor="text1" w:themeTint="A6"/>
        </w:rPr>
        <w:t xml:space="preserve"> Colaboración público privada en la que el ayuntamiento pone un sistema general a disposición de una entidad privada (Fundación Dinosol), para que a través de FORESTA, se ejecute una burbuja forestal dentro del municipio de Las Palmas de Gran Canaria. La idea es hacer una restauración con flora nativa de los ecosistemas propios de la zona, potenciando la recuperación vegetal del municipio en puntos o burbujas de dispersión por el territorio. La obra conllevó la plantación de 2.250 árboles de 2 ecosistemas diferentes: Termófilo y Monteverde Seco</w:t>
      </w:r>
      <w:r w:rsidR="005707B3">
        <w:rPr>
          <w:rFonts w:cstheme="minorHAnsi"/>
          <w:color w:val="595959" w:themeColor="text1" w:themeTint="A6"/>
        </w:rPr>
        <w:t>, así como un plan de riego y mantenimiento de la zona.</w:t>
      </w:r>
    </w:p>
    <w:p w14:paraId="3B2653B1" w14:textId="00770C14" w:rsidR="00A6170C" w:rsidRPr="00A95CCC" w:rsidRDefault="005707B3" w:rsidP="00A6170C">
      <w:pPr>
        <w:pStyle w:val="Prrafodelista"/>
        <w:numPr>
          <w:ilvl w:val="0"/>
          <w:numId w:val="22"/>
        </w:numPr>
        <w:spacing w:line="360" w:lineRule="auto"/>
        <w:jc w:val="both"/>
        <w:rPr>
          <w:rFonts w:cstheme="minorHAnsi"/>
          <w:color w:val="595959" w:themeColor="text1" w:themeTint="A6"/>
        </w:rPr>
      </w:pPr>
      <w:r w:rsidRPr="00E04613">
        <w:rPr>
          <w:rFonts w:cstheme="minorHAnsi"/>
          <w:b/>
          <w:bCs/>
          <w:i/>
          <w:iCs/>
          <w:color w:val="595959" w:themeColor="text1" w:themeTint="A6"/>
        </w:rPr>
        <w:t>Fondo Verde Forestal</w:t>
      </w:r>
      <w:r>
        <w:rPr>
          <w:rFonts w:cstheme="minorHAnsi"/>
          <w:color w:val="595959" w:themeColor="text1" w:themeTint="A6"/>
        </w:rPr>
        <w:t>: Licitación del Cabildo de Gran Canaria para la realización de trabajos de limpieza en fincas privadas de la isla sometidas a un alto riesgo de incendio</w:t>
      </w:r>
      <w:r w:rsidR="00E04613">
        <w:rPr>
          <w:rFonts w:cstheme="minorHAnsi"/>
          <w:color w:val="595959" w:themeColor="text1" w:themeTint="A6"/>
        </w:rPr>
        <w:t xml:space="preserve">. El objetivo es la descarga de material combustible, la creación de corta fuegos y garantizar la continuidad de la masa forestal de la isla. Foresta salió adjudicataria de una finca de almendreros en la zona de la cruz de </w:t>
      </w:r>
      <w:proofErr w:type="spellStart"/>
      <w:r w:rsidR="00E04613">
        <w:rPr>
          <w:rFonts w:cstheme="minorHAnsi"/>
          <w:color w:val="595959" w:themeColor="text1" w:themeTint="A6"/>
        </w:rPr>
        <w:t>Timagada</w:t>
      </w:r>
      <w:proofErr w:type="spellEnd"/>
      <w:r w:rsidR="00E04613">
        <w:rPr>
          <w:rFonts w:cstheme="minorHAnsi"/>
          <w:color w:val="595959" w:themeColor="text1" w:themeTint="A6"/>
        </w:rPr>
        <w:t xml:space="preserve"> (Tejeda) invirtiendo sus recursos en una cuadrilla de 4+1 personas. </w:t>
      </w:r>
    </w:p>
    <w:p w14:paraId="2D59403F" w14:textId="31D41DF3" w:rsidR="00DF110F" w:rsidRDefault="00DF110F" w:rsidP="00E37371">
      <w:pPr>
        <w:pStyle w:val="Prrafodelista"/>
        <w:numPr>
          <w:ilvl w:val="0"/>
          <w:numId w:val="22"/>
        </w:numPr>
        <w:spacing w:line="360" w:lineRule="auto"/>
        <w:jc w:val="both"/>
        <w:rPr>
          <w:rFonts w:cstheme="minorHAnsi"/>
          <w:color w:val="595959" w:themeColor="text1" w:themeTint="A6"/>
        </w:rPr>
      </w:pPr>
      <w:r w:rsidRPr="00E04613">
        <w:rPr>
          <w:rFonts w:cstheme="minorHAnsi"/>
          <w:b/>
          <w:bCs/>
          <w:i/>
          <w:iCs/>
          <w:color w:val="595959" w:themeColor="text1" w:themeTint="A6"/>
        </w:rPr>
        <w:t xml:space="preserve">Apeo Cipreses </w:t>
      </w:r>
      <w:proofErr w:type="spellStart"/>
      <w:r w:rsidRPr="00E04613">
        <w:rPr>
          <w:rFonts w:cstheme="minorHAnsi"/>
          <w:b/>
          <w:bCs/>
          <w:i/>
          <w:iCs/>
          <w:color w:val="595959" w:themeColor="text1" w:themeTint="A6"/>
        </w:rPr>
        <w:t>Bandama</w:t>
      </w:r>
      <w:proofErr w:type="spellEnd"/>
      <w:r w:rsidR="00E04613">
        <w:rPr>
          <w:rFonts w:cstheme="minorHAnsi"/>
          <w:color w:val="595959" w:themeColor="text1" w:themeTint="A6"/>
        </w:rPr>
        <w:t>: Trabajo de carácter profesional acometido por las cuadrillas de FORESTA para apear 15 ejemplares de ciprés que estaban tirando un muro de una vivienda colindante en Bandana.</w:t>
      </w:r>
    </w:p>
    <w:p w14:paraId="3C54CDEE" w14:textId="1F466B8D" w:rsidR="00DF110F" w:rsidRDefault="00DF110F" w:rsidP="00E37371">
      <w:pPr>
        <w:pStyle w:val="Prrafodelista"/>
        <w:numPr>
          <w:ilvl w:val="0"/>
          <w:numId w:val="22"/>
        </w:numPr>
        <w:spacing w:line="360" w:lineRule="auto"/>
        <w:jc w:val="both"/>
        <w:rPr>
          <w:rFonts w:cstheme="minorHAnsi"/>
          <w:color w:val="595959" w:themeColor="text1" w:themeTint="A6"/>
        </w:rPr>
      </w:pPr>
      <w:r w:rsidRPr="00E04613">
        <w:rPr>
          <w:rFonts w:cstheme="minorHAnsi"/>
          <w:b/>
          <w:bCs/>
          <w:i/>
          <w:iCs/>
          <w:color w:val="595959" w:themeColor="text1" w:themeTint="A6"/>
        </w:rPr>
        <w:t>Trabajos Colegio Juan Ramón Jiménez</w:t>
      </w:r>
      <w:r w:rsidR="00E04613">
        <w:rPr>
          <w:rFonts w:cstheme="minorHAnsi"/>
          <w:color w:val="595959" w:themeColor="text1" w:themeTint="A6"/>
        </w:rPr>
        <w:t xml:space="preserve">: Trabajos de mantenimiento y saneamiento de la masa arbórea de un colegio en la zona de </w:t>
      </w:r>
      <w:proofErr w:type="spellStart"/>
      <w:r w:rsidR="00E04613">
        <w:rPr>
          <w:rFonts w:cstheme="minorHAnsi"/>
          <w:color w:val="595959" w:themeColor="text1" w:themeTint="A6"/>
        </w:rPr>
        <w:t>Bandama</w:t>
      </w:r>
      <w:proofErr w:type="spellEnd"/>
      <w:r w:rsidR="00E04613">
        <w:rPr>
          <w:rFonts w:cstheme="minorHAnsi"/>
          <w:color w:val="595959" w:themeColor="text1" w:themeTint="A6"/>
        </w:rPr>
        <w:t xml:space="preserve">. Los trabajos realizados por la plantilla de foresta consistieron en sanear ramas peligrosas de los árboles existentes en </w:t>
      </w:r>
      <w:r w:rsidR="00E04613">
        <w:rPr>
          <w:rFonts w:cstheme="minorHAnsi"/>
          <w:color w:val="595959" w:themeColor="text1" w:themeTint="A6"/>
        </w:rPr>
        <w:lastRenderedPageBreak/>
        <w:t xml:space="preserve">dicho centro escolar, levantamiento de copas para no afectar a los usuarios del centro escolar y apeo y eliminación de ramas retorcidas y en peligro de caída. </w:t>
      </w:r>
    </w:p>
    <w:p w14:paraId="3D86BF1C" w14:textId="2B725553" w:rsidR="00F36E28" w:rsidRPr="00B35602" w:rsidRDefault="005473B2" w:rsidP="005473B2">
      <w:pPr>
        <w:jc w:val="center"/>
        <w:rPr>
          <w:color w:val="595959" w:themeColor="text1" w:themeTint="A6"/>
          <w:lang w:val="es" w:eastAsia="es-ES"/>
        </w:rPr>
      </w:pPr>
      <w:r>
        <w:rPr>
          <w:noProof/>
        </w:rPr>
        <w:drawing>
          <wp:inline distT="0" distB="0" distL="0" distR="0" wp14:anchorId="6A6F99C0" wp14:editId="3BE8CCBA">
            <wp:extent cx="4008120" cy="2998078"/>
            <wp:effectExtent l="38100" t="38100" r="30480" b="31115"/>
            <wp:docPr id="21180468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17106" cy="3004800"/>
                    </a:xfrm>
                    <a:prstGeom prst="rect">
                      <a:avLst/>
                    </a:prstGeom>
                    <a:noFill/>
                    <a:ln w="28575">
                      <a:solidFill>
                        <a:schemeClr val="accent6"/>
                      </a:solidFill>
                    </a:ln>
                  </pic:spPr>
                </pic:pic>
              </a:graphicData>
            </a:graphic>
          </wp:inline>
        </w:drawing>
      </w:r>
    </w:p>
    <w:p w14:paraId="6755CD53" w14:textId="0C3EC669" w:rsidR="00B44536" w:rsidRDefault="00B44536" w:rsidP="00B44536">
      <w:pPr>
        <w:pStyle w:val="Ttulo2"/>
        <w:spacing w:before="360" w:after="120" w:line="276" w:lineRule="auto"/>
        <w:rPr>
          <w:rFonts w:eastAsia="Arial" w:cstheme="majorHAnsi"/>
          <w:b/>
          <w:bCs/>
          <w:color w:val="86AD45"/>
          <w:sz w:val="24"/>
          <w:szCs w:val="32"/>
          <w:lang w:val="es" w:eastAsia="es-ES"/>
        </w:rPr>
      </w:pPr>
      <w:bookmarkStart w:id="7" w:name="_Toc164842321"/>
      <w:r>
        <w:rPr>
          <w:rFonts w:eastAsia="Arial" w:cstheme="majorHAnsi"/>
          <w:b/>
          <w:bCs/>
          <w:color w:val="86AD45"/>
          <w:sz w:val="24"/>
          <w:szCs w:val="32"/>
          <w:lang w:val="es" w:eastAsia="es-ES"/>
        </w:rPr>
        <w:t>2.1.2</w:t>
      </w:r>
      <w:r w:rsidRPr="003E6A5B">
        <w:rPr>
          <w:rFonts w:eastAsia="Arial" w:cstheme="majorHAnsi"/>
          <w:b/>
          <w:bCs/>
          <w:color w:val="86AD45"/>
          <w:sz w:val="24"/>
          <w:szCs w:val="32"/>
          <w:lang w:val="es" w:eastAsia="es-ES"/>
        </w:rPr>
        <w:t xml:space="preserve">. </w:t>
      </w:r>
      <w:r>
        <w:rPr>
          <w:rFonts w:eastAsia="Arial" w:cstheme="majorHAnsi"/>
          <w:b/>
          <w:bCs/>
          <w:color w:val="86AD45"/>
          <w:sz w:val="24"/>
          <w:szCs w:val="32"/>
          <w:lang w:val="es" w:eastAsia="es-ES"/>
        </w:rPr>
        <w:t>Programas de Empleo</w:t>
      </w:r>
      <w:bookmarkEnd w:id="7"/>
    </w:p>
    <w:p w14:paraId="7F575947" w14:textId="77777777" w:rsidR="00D936BF" w:rsidRDefault="00E04613" w:rsidP="000131C2">
      <w:pPr>
        <w:spacing w:line="360" w:lineRule="auto"/>
        <w:rPr>
          <w:color w:val="595959" w:themeColor="text1" w:themeTint="A6"/>
          <w:lang w:val="es" w:eastAsia="es-ES"/>
        </w:rPr>
      </w:pPr>
      <w:r>
        <w:rPr>
          <w:color w:val="595959" w:themeColor="text1" w:themeTint="A6"/>
          <w:lang w:val="es" w:eastAsia="es-ES"/>
        </w:rPr>
        <w:t>Los incendios de 2017 y 2019 junto al confinamiento durante la pandemia han propiciado un cambio de prioridades en la sociedad canaria, mirando al monte y a las zonas verdes de otra forma más responsable y comprometida</w:t>
      </w:r>
      <w:r w:rsidR="00D936BF">
        <w:rPr>
          <w:color w:val="595959" w:themeColor="text1" w:themeTint="A6"/>
          <w:lang w:val="es" w:eastAsia="es-ES"/>
        </w:rPr>
        <w:t xml:space="preserve">. Este compromiso ha puesto en valor la necesidad de implicarse en la recuperación de nuestro patrimonio natural como el mejor valor que podemos legar a las futuras generaciones. </w:t>
      </w:r>
      <w:r>
        <w:rPr>
          <w:color w:val="595959" w:themeColor="text1" w:themeTint="A6"/>
          <w:lang w:val="es" w:eastAsia="es-ES"/>
        </w:rPr>
        <w:t xml:space="preserve"> </w:t>
      </w:r>
      <w:r w:rsidR="00D936BF">
        <w:rPr>
          <w:color w:val="595959" w:themeColor="text1" w:themeTint="A6"/>
          <w:lang w:val="es" w:eastAsia="es-ES"/>
        </w:rPr>
        <w:t>En este sentido el empleo verde ha cobrado importancia como un oficio con horizonte de futuro generando oportunidades y fuente trabajo para crear un tejido empresarial en el entorno rural.</w:t>
      </w:r>
    </w:p>
    <w:p w14:paraId="7A14937B" w14:textId="015EF342" w:rsidR="00F36E28" w:rsidRPr="006A5E10" w:rsidRDefault="00F36E28" w:rsidP="000131C2">
      <w:pPr>
        <w:spacing w:line="360" w:lineRule="auto"/>
        <w:rPr>
          <w:color w:val="595959" w:themeColor="text1" w:themeTint="A6"/>
          <w:lang w:val="es" w:eastAsia="es-ES"/>
        </w:rPr>
      </w:pPr>
      <w:r w:rsidRPr="006A5E10">
        <w:rPr>
          <w:color w:val="595959" w:themeColor="text1" w:themeTint="A6"/>
          <w:lang w:val="es" w:eastAsia="es-ES"/>
        </w:rPr>
        <w:t>Dentro de esta línea profesional</w:t>
      </w:r>
      <w:r w:rsidR="00D936BF">
        <w:rPr>
          <w:color w:val="595959" w:themeColor="text1" w:themeTint="A6"/>
          <w:lang w:val="es" w:eastAsia="es-ES"/>
        </w:rPr>
        <w:t>,</w:t>
      </w:r>
      <w:r w:rsidRPr="006A5E10">
        <w:rPr>
          <w:color w:val="595959" w:themeColor="text1" w:themeTint="A6"/>
          <w:lang w:val="es" w:eastAsia="es-ES"/>
        </w:rPr>
        <w:t xml:space="preserve"> FORESTA trabaja desde hace más de 1</w:t>
      </w:r>
      <w:r w:rsidR="00D936BF">
        <w:rPr>
          <w:color w:val="595959" w:themeColor="text1" w:themeTint="A6"/>
          <w:lang w:val="es" w:eastAsia="es-ES"/>
        </w:rPr>
        <w:t>3</w:t>
      </w:r>
      <w:r w:rsidRPr="006A5E10">
        <w:rPr>
          <w:color w:val="595959" w:themeColor="text1" w:themeTint="A6"/>
          <w:lang w:val="es" w:eastAsia="es-ES"/>
        </w:rPr>
        <w:t xml:space="preserve"> años en proyectos de formación y empleo. El objetivo es formar y dar oportunidad laboral a desempleados con dificultad de empleabilidad</w:t>
      </w:r>
      <w:r w:rsidR="006A5E10" w:rsidRPr="006A5E10">
        <w:rPr>
          <w:color w:val="595959" w:themeColor="text1" w:themeTint="A6"/>
          <w:lang w:val="es" w:eastAsia="es-ES"/>
        </w:rPr>
        <w:t>.</w:t>
      </w:r>
    </w:p>
    <w:p w14:paraId="24F7DC91" w14:textId="1EC37B08" w:rsidR="006A5E10" w:rsidRPr="006A5E10" w:rsidRDefault="006A5E10" w:rsidP="006A5E10">
      <w:pPr>
        <w:pStyle w:val="Prrafodelista"/>
        <w:numPr>
          <w:ilvl w:val="0"/>
          <w:numId w:val="22"/>
        </w:numPr>
        <w:spacing w:line="360" w:lineRule="auto"/>
        <w:jc w:val="both"/>
        <w:rPr>
          <w:rFonts w:cstheme="minorHAnsi"/>
          <w:b/>
          <w:bCs/>
          <w:color w:val="595959" w:themeColor="text1" w:themeTint="A6"/>
        </w:rPr>
      </w:pPr>
      <w:r w:rsidRPr="006A5E10">
        <w:rPr>
          <w:rFonts w:cstheme="minorHAnsi"/>
          <w:b/>
          <w:bCs/>
          <w:color w:val="595959" w:themeColor="text1" w:themeTint="A6"/>
        </w:rPr>
        <w:t>Proyecto Emplea Verde Gran Canaria 2021</w:t>
      </w:r>
    </w:p>
    <w:p w14:paraId="2A5B3B5E" w14:textId="3F8C030C" w:rsidR="006A5E10" w:rsidRDefault="00D936BF" w:rsidP="006A5E10">
      <w:pPr>
        <w:pStyle w:val="Prrafodelista"/>
        <w:spacing w:line="360" w:lineRule="auto"/>
        <w:jc w:val="both"/>
        <w:rPr>
          <w:rFonts w:cstheme="minorHAnsi"/>
          <w:color w:val="595959" w:themeColor="text1" w:themeTint="A6"/>
        </w:rPr>
      </w:pPr>
      <w:r>
        <w:rPr>
          <w:rFonts w:cstheme="minorHAnsi"/>
          <w:color w:val="595959" w:themeColor="text1" w:themeTint="A6"/>
        </w:rPr>
        <w:t>Durante el ejercicio 2022 se llevó a cabo la finalización de la c</w:t>
      </w:r>
      <w:r w:rsidR="006A5E10">
        <w:rPr>
          <w:rFonts w:cstheme="minorHAnsi"/>
          <w:color w:val="595959" w:themeColor="text1" w:themeTint="A6"/>
        </w:rPr>
        <w:t>uarta</w:t>
      </w:r>
      <w:r w:rsidR="006A5E10" w:rsidRPr="006A5E10">
        <w:rPr>
          <w:rFonts w:cstheme="minorHAnsi"/>
          <w:color w:val="595959" w:themeColor="text1" w:themeTint="A6"/>
        </w:rPr>
        <w:t xml:space="preserve"> edición de la subvención nominativa empezó en agosto del 202</w:t>
      </w:r>
      <w:r w:rsidR="006A5E10">
        <w:rPr>
          <w:rFonts w:cstheme="minorHAnsi"/>
          <w:color w:val="595959" w:themeColor="text1" w:themeTint="A6"/>
        </w:rPr>
        <w:t>1</w:t>
      </w:r>
      <w:r w:rsidR="006A5E10" w:rsidRPr="006A5E10">
        <w:rPr>
          <w:rFonts w:cstheme="minorHAnsi"/>
          <w:color w:val="595959" w:themeColor="text1" w:themeTint="A6"/>
        </w:rPr>
        <w:t xml:space="preserve"> y, que terminó en </w:t>
      </w:r>
      <w:r w:rsidR="006A5E10">
        <w:rPr>
          <w:rFonts w:cstheme="minorHAnsi"/>
          <w:color w:val="595959" w:themeColor="text1" w:themeTint="A6"/>
        </w:rPr>
        <w:t>febrero</w:t>
      </w:r>
      <w:r w:rsidR="006A5E10" w:rsidRPr="006A5E10">
        <w:rPr>
          <w:rFonts w:cstheme="minorHAnsi"/>
          <w:color w:val="595959" w:themeColor="text1" w:themeTint="A6"/>
        </w:rPr>
        <w:t xml:space="preserve"> de 202</w:t>
      </w:r>
      <w:r w:rsidR="006A5E10">
        <w:rPr>
          <w:rFonts w:cstheme="minorHAnsi"/>
          <w:color w:val="595959" w:themeColor="text1" w:themeTint="A6"/>
        </w:rPr>
        <w:t>2</w:t>
      </w:r>
      <w:r w:rsidR="006A5E10" w:rsidRPr="006A5E10">
        <w:rPr>
          <w:rFonts w:cstheme="minorHAnsi"/>
          <w:color w:val="595959" w:themeColor="text1" w:themeTint="A6"/>
        </w:rPr>
        <w:t xml:space="preserve">, financiado por el Servicio de Empleo del Cabildo de GC a través de su Consejería de empleo. Proyecto de 24 personas durante </w:t>
      </w:r>
      <w:r w:rsidR="006A5E10">
        <w:rPr>
          <w:rFonts w:cstheme="minorHAnsi"/>
          <w:color w:val="595959" w:themeColor="text1" w:themeTint="A6"/>
        </w:rPr>
        <w:t>seis</w:t>
      </w:r>
      <w:r w:rsidR="006A5E10" w:rsidRPr="006A5E10">
        <w:rPr>
          <w:rFonts w:cstheme="minorHAnsi"/>
          <w:color w:val="595959" w:themeColor="text1" w:themeTint="A6"/>
        </w:rPr>
        <w:t xml:space="preserve"> meses que ha servido para formarlos en empleo verde y darles una oportunidad laboral en la realización de tratamientos selvícolas y otros trabajos forestales.</w:t>
      </w:r>
    </w:p>
    <w:p w14:paraId="3FF2471E" w14:textId="3E4FBAA9" w:rsidR="006A5E10" w:rsidRPr="006A5E10" w:rsidRDefault="006A5E10" w:rsidP="006A5E10">
      <w:pPr>
        <w:pStyle w:val="Prrafodelista"/>
        <w:numPr>
          <w:ilvl w:val="0"/>
          <w:numId w:val="22"/>
        </w:numPr>
        <w:spacing w:line="360" w:lineRule="auto"/>
        <w:jc w:val="both"/>
        <w:rPr>
          <w:rFonts w:cstheme="minorHAnsi"/>
          <w:b/>
          <w:bCs/>
          <w:color w:val="595959" w:themeColor="text1" w:themeTint="A6"/>
        </w:rPr>
      </w:pPr>
      <w:r w:rsidRPr="006A5E10">
        <w:rPr>
          <w:rFonts w:cstheme="minorHAnsi"/>
          <w:b/>
          <w:bCs/>
          <w:color w:val="595959" w:themeColor="text1" w:themeTint="A6"/>
        </w:rPr>
        <w:lastRenderedPageBreak/>
        <w:t>Proyecto Emplea Verde Gran Canaria 2022</w:t>
      </w:r>
    </w:p>
    <w:p w14:paraId="27291A69" w14:textId="71F84684" w:rsidR="006A5E10" w:rsidRDefault="006A5E10" w:rsidP="006A5E10">
      <w:pPr>
        <w:pStyle w:val="Prrafodelista"/>
        <w:spacing w:line="360" w:lineRule="auto"/>
        <w:jc w:val="both"/>
        <w:rPr>
          <w:rFonts w:cstheme="minorHAnsi"/>
          <w:color w:val="595959" w:themeColor="text1" w:themeTint="A6"/>
        </w:rPr>
      </w:pPr>
      <w:r w:rsidRPr="006A5E10">
        <w:rPr>
          <w:rFonts w:cstheme="minorHAnsi"/>
          <w:color w:val="595959" w:themeColor="text1" w:themeTint="A6"/>
        </w:rPr>
        <w:t xml:space="preserve">Renovación y apuesta del </w:t>
      </w:r>
      <w:proofErr w:type="gramStart"/>
      <w:r w:rsidRPr="006A5E10">
        <w:rPr>
          <w:rFonts w:cstheme="minorHAnsi"/>
          <w:color w:val="595959" w:themeColor="text1" w:themeTint="A6"/>
        </w:rPr>
        <w:t>Consejero</w:t>
      </w:r>
      <w:proofErr w:type="gramEnd"/>
      <w:r w:rsidRPr="006A5E10">
        <w:rPr>
          <w:rFonts w:cstheme="minorHAnsi"/>
          <w:color w:val="595959" w:themeColor="text1" w:themeTint="A6"/>
        </w:rPr>
        <w:t xml:space="preserve"> de empleo del Cabildo D. Juan Díaz por dar continuidad a la subvención nominativa empezó en </w:t>
      </w:r>
      <w:r>
        <w:rPr>
          <w:rFonts w:cstheme="minorHAnsi"/>
          <w:color w:val="595959" w:themeColor="text1" w:themeTint="A6"/>
        </w:rPr>
        <w:t>noviembre</w:t>
      </w:r>
      <w:r w:rsidRPr="006A5E10">
        <w:rPr>
          <w:rFonts w:cstheme="minorHAnsi"/>
          <w:color w:val="595959" w:themeColor="text1" w:themeTint="A6"/>
        </w:rPr>
        <w:t xml:space="preserve"> del 202</w:t>
      </w:r>
      <w:r>
        <w:rPr>
          <w:rFonts w:cstheme="minorHAnsi"/>
          <w:color w:val="595959" w:themeColor="text1" w:themeTint="A6"/>
        </w:rPr>
        <w:t>2</w:t>
      </w:r>
      <w:r w:rsidRPr="006A5E10">
        <w:rPr>
          <w:rFonts w:cstheme="minorHAnsi"/>
          <w:color w:val="595959" w:themeColor="text1" w:themeTint="A6"/>
        </w:rPr>
        <w:t xml:space="preserve"> y, que acabará en </w:t>
      </w:r>
      <w:r>
        <w:rPr>
          <w:rFonts w:cstheme="minorHAnsi"/>
          <w:color w:val="595959" w:themeColor="text1" w:themeTint="A6"/>
        </w:rPr>
        <w:t>agosto</w:t>
      </w:r>
      <w:r w:rsidRPr="006A5E10">
        <w:rPr>
          <w:rFonts w:cstheme="minorHAnsi"/>
          <w:color w:val="595959" w:themeColor="text1" w:themeTint="A6"/>
        </w:rPr>
        <w:t xml:space="preserve"> de 202</w:t>
      </w:r>
      <w:r>
        <w:rPr>
          <w:rFonts w:cstheme="minorHAnsi"/>
          <w:color w:val="595959" w:themeColor="text1" w:themeTint="A6"/>
        </w:rPr>
        <w:t>3</w:t>
      </w:r>
      <w:r w:rsidRPr="006A5E10">
        <w:rPr>
          <w:rFonts w:cstheme="minorHAnsi"/>
          <w:color w:val="595959" w:themeColor="text1" w:themeTint="A6"/>
        </w:rPr>
        <w:t>, financiado por el Cabildo de GC a través de su Consejería de empleo. En este proyecto participan 2</w:t>
      </w:r>
      <w:r>
        <w:rPr>
          <w:rFonts w:cstheme="minorHAnsi"/>
          <w:color w:val="595959" w:themeColor="text1" w:themeTint="A6"/>
        </w:rPr>
        <w:t>4</w:t>
      </w:r>
      <w:r w:rsidRPr="006A5E10">
        <w:rPr>
          <w:rFonts w:cstheme="minorHAnsi"/>
          <w:color w:val="595959" w:themeColor="text1" w:themeTint="A6"/>
        </w:rPr>
        <w:t xml:space="preserve"> personas que va a servir para formarlos en empleo verde y dar una oportunidad laboral en la realización de tratamientos selvícolas y otros trabajos forestales durante </w:t>
      </w:r>
      <w:r>
        <w:rPr>
          <w:rFonts w:cstheme="minorHAnsi"/>
          <w:color w:val="595959" w:themeColor="text1" w:themeTint="A6"/>
        </w:rPr>
        <w:t xml:space="preserve">9 </w:t>
      </w:r>
      <w:r w:rsidRPr="006A5E10">
        <w:rPr>
          <w:rFonts w:cstheme="minorHAnsi"/>
          <w:color w:val="595959" w:themeColor="text1" w:themeTint="A6"/>
        </w:rPr>
        <w:t>meses.</w:t>
      </w:r>
    </w:p>
    <w:p w14:paraId="550EF0DD" w14:textId="77777777" w:rsidR="006A5E10" w:rsidRDefault="006A5E10" w:rsidP="006A5E10">
      <w:pPr>
        <w:pStyle w:val="Prrafodelista"/>
        <w:spacing w:line="360" w:lineRule="auto"/>
        <w:jc w:val="both"/>
        <w:rPr>
          <w:rFonts w:cstheme="minorHAnsi"/>
          <w:color w:val="595959" w:themeColor="text1" w:themeTint="A6"/>
        </w:rPr>
      </w:pPr>
    </w:p>
    <w:p w14:paraId="2F53B038" w14:textId="127F4680" w:rsidR="006A5E10" w:rsidRDefault="005A7F73" w:rsidP="00D936BF">
      <w:pPr>
        <w:pStyle w:val="Prrafodelista"/>
        <w:spacing w:line="360" w:lineRule="auto"/>
        <w:jc w:val="center"/>
        <w:rPr>
          <w:rFonts w:cstheme="minorHAnsi"/>
          <w:color w:val="595959" w:themeColor="text1" w:themeTint="A6"/>
        </w:rPr>
      </w:pPr>
      <w:r>
        <w:rPr>
          <w:noProof/>
        </w:rPr>
        <w:drawing>
          <wp:inline distT="0" distB="0" distL="0" distR="0" wp14:anchorId="2A8BE0E1" wp14:editId="04A6484C">
            <wp:extent cx="4160520" cy="3112073"/>
            <wp:effectExtent l="38100" t="38100" r="30480" b="31750"/>
            <wp:docPr id="208935046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2510" cy="3121042"/>
                    </a:xfrm>
                    <a:prstGeom prst="rect">
                      <a:avLst/>
                    </a:prstGeom>
                    <a:noFill/>
                    <a:ln w="28575">
                      <a:solidFill>
                        <a:schemeClr val="accent6"/>
                      </a:solidFill>
                    </a:ln>
                  </pic:spPr>
                </pic:pic>
              </a:graphicData>
            </a:graphic>
          </wp:inline>
        </w:drawing>
      </w:r>
    </w:p>
    <w:p w14:paraId="7DAAFFA0" w14:textId="6056626D" w:rsidR="00B44536" w:rsidRDefault="00B44536" w:rsidP="00B44536">
      <w:pPr>
        <w:pStyle w:val="Ttulo2"/>
        <w:spacing w:before="360" w:after="120" w:line="276" w:lineRule="auto"/>
        <w:rPr>
          <w:rFonts w:eastAsia="Arial" w:cstheme="majorHAnsi"/>
          <w:b/>
          <w:bCs/>
          <w:color w:val="86AD45"/>
          <w:sz w:val="24"/>
          <w:szCs w:val="32"/>
          <w:lang w:val="es" w:eastAsia="es-ES"/>
        </w:rPr>
      </w:pPr>
      <w:bookmarkStart w:id="8" w:name="_Toc164842322"/>
      <w:r>
        <w:rPr>
          <w:rFonts w:eastAsia="Arial" w:cstheme="majorHAnsi"/>
          <w:b/>
          <w:bCs/>
          <w:color w:val="86AD45"/>
          <w:sz w:val="24"/>
          <w:szCs w:val="32"/>
          <w:lang w:val="es" w:eastAsia="es-ES"/>
        </w:rPr>
        <w:t>2.1.3</w:t>
      </w:r>
      <w:r w:rsidRPr="003E6A5B">
        <w:rPr>
          <w:rFonts w:eastAsia="Arial" w:cstheme="majorHAnsi"/>
          <w:b/>
          <w:bCs/>
          <w:color w:val="86AD45"/>
          <w:sz w:val="24"/>
          <w:szCs w:val="32"/>
          <w:lang w:val="es" w:eastAsia="es-ES"/>
        </w:rPr>
        <w:t xml:space="preserve">. </w:t>
      </w:r>
      <w:r w:rsidR="007815C5">
        <w:rPr>
          <w:rFonts w:eastAsia="Arial" w:cstheme="majorHAnsi"/>
          <w:b/>
          <w:bCs/>
          <w:color w:val="86AD45"/>
          <w:sz w:val="24"/>
          <w:szCs w:val="32"/>
          <w:lang w:val="es" w:eastAsia="es-ES"/>
        </w:rPr>
        <w:t>Programas de Riego</w:t>
      </w:r>
      <w:bookmarkEnd w:id="8"/>
    </w:p>
    <w:p w14:paraId="5062A0CF" w14:textId="72BFF838" w:rsidR="00316B95" w:rsidRDefault="00D936BF" w:rsidP="000131C2">
      <w:pPr>
        <w:spacing w:line="360" w:lineRule="auto"/>
        <w:jc w:val="both"/>
        <w:rPr>
          <w:color w:val="595959" w:themeColor="text1" w:themeTint="A6"/>
          <w:lang w:val="es" w:eastAsia="es-ES"/>
        </w:rPr>
      </w:pPr>
      <w:r>
        <w:rPr>
          <w:color w:val="595959" w:themeColor="text1" w:themeTint="A6"/>
          <w:lang w:val="es" w:eastAsia="es-ES"/>
        </w:rPr>
        <w:t xml:space="preserve">La emergencia climática nos sumerge en unos cambios que afectan directamente al territorio y a todo lo que en él habita. A pesar de </w:t>
      </w:r>
      <w:r w:rsidR="00316B95">
        <w:rPr>
          <w:color w:val="595959" w:themeColor="text1" w:themeTint="A6"/>
          <w:lang w:val="es" w:eastAsia="es-ES"/>
        </w:rPr>
        <w:t>adoptar</w:t>
      </w:r>
      <w:r>
        <w:rPr>
          <w:color w:val="595959" w:themeColor="text1" w:themeTint="A6"/>
          <w:lang w:val="es" w:eastAsia="es-ES"/>
        </w:rPr>
        <w:t xml:space="preserve"> </w:t>
      </w:r>
      <w:r w:rsidR="00316B95">
        <w:rPr>
          <w:color w:val="595959" w:themeColor="text1" w:themeTint="A6"/>
          <w:lang w:val="es" w:eastAsia="es-ES"/>
        </w:rPr>
        <w:t>estrategias</w:t>
      </w:r>
      <w:r>
        <w:rPr>
          <w:color w:val="595959" w:themeColor="text1" w:themeTint="A6"/>
          <w:lang w:val="es" w:eastAsia="es-ES"/>
        </w:rPr>
        <w:t xml:space="preserve"> como las reforestaciones bioclimáticas, FORESTA se preocupa por mantener y asegurar todo lo que se planta. Po</w:t>
      </w:r>
      <w:r w:rsidR="00316B95">
        <w:rPr>
          <w:color w:val="595959" w:themeColor="text1" w:themeTint="A6"/>
          <w:lang w:val="es" w:eastAsia="es-ES"/>
        </w:rPr>
        <w:t>r esta razón cada año se hace un esfuerzo más grande en dinamizar campañas de riego a través de proyectos específicos, patrocinio o fondos propios.</w:t>
      </w:r>
    </w:p>
    <w:p w14:paraId="5200AE8C" w14:textId="350D57FB" w:rsidR="00E60F47" w:rsidRDefault="00316B95" w:rsidP="000131C2">
      <w:pPr>
        <w:spacing w:line="360" w:lineRule="auto"/>
        <w:jc w:val="both"/>
        <w:rPr>
          <w:color w:val="595959" w:themeColor="text1" w:themeTint="A6"/>
          <w:lang w:val="es" w:eastAsia="es-ES"/>
        </w:rPr>
      </w:pPr>
      <w:r>
        <w:rPr>
          <w:color w:val="595959" w:themeColor="text1" w:themeTint="A6"/>
          <w:lang w:val="es" w:eastAsia="es-ES"/>
        </w:rPr>
        <w:t xml:space="preserve">Entre los meses de abril y septiembre de 2022 FORESTA ha desarrollado una campaña de riego que abarca a todas las repoblaciones de los últimos 2 años. Esta campaña ha estado apoyada por entidades privadas como son </w:t>
      </w:r>
      <w:r w:rsidR="00E60F47">
        <w:rPr>
          <w:color w:val="595959" w:themeColor="text1" w:themeTint="A6"/>
          <w:lang w:val="es" w:eastAsia="es-ES"/>
        </w:rPr>
        <w:t>Fundación La</w:t>
      </w:r>
      <w:r>
        <w:rPr>
          <w:color w:val="595959" w:themeColor="text1" w:themeTint="A6"/>
          <w:lang w:val="es" w:eastAsia="es-ES"/>
        </w:rPr>
        <w:t xml:space="preserve"> Caixa, Fundación La UDLP, </w:t>
      </w:r>
      <w:r w:rsidR="00E60F47">
        <w:rPr>
          <w:color w:val="595959" w:themeColor="text1" w:themeTint="A6"/>
          <w:lang w:val="es" w:eastAsia="es-ES"/>
        </w:rPr>
        <w:t xml:space="preserve">Cerveza Tropical, </w:t>
      </w:r>
      <w:proofErr w:type="spellStart"/>
      <w:r w:rsidR="00E60F47">
        <w:rPr>
          <w:color w:val="595959" w:themeColor="text1" w:themeTint="A6"/>
          <w:lang w:val="es" w:eastAsia="es-ES"/>
        </w:rPr>
        <w:t>Ewaste</w:t>
      </w:r>
      <w:proofErr w:type="spellEnd"/>
      <w:r w:rsidR="00E60F47">
        <w:rPr>
          <w:color w:val="595959" w:themeColor="text1" w:themeTint="A6"/>
          <w:lang w:val="es" w:eastAsia="es-ES"/>
        </w:rPr>
        <w:t xml:space="preserve"> Circular </w:t>
      </w:r>
      <w:proofErr w:type="spellStart"/>
      <w:r w:rsidR="00E60F47">
        <w:rPr>
          <w:color w:val="595959" w:themeColor="text1" w:themeTint="A6"/>
          <w:lang w:val="es" w:eastAsia="es-ES"/>
        </w:rPr>
        <w:t>Economy</w:t>
      </w:r>
      <w:proofErr w:type="spellEnd"/>
      <w:r w:rsidR="00E60F47">
        <w:rPr>
          <w:color w:val="595959" w:themeColor="text1" w:themeTint="A6"/>
          <w:lang w:val="es" w:eastAsia="es-ES"/>
        </w:rPr>
        <w:t xml:space="preserve"> y Unión Deportiva Las Palmas. Esta colaboración se ha traducido en el uso de 1.100 m</w:t>
      </w:r>
      <w:r w:rsidR="00E60F47">
        <w:rPr>
          <w:color w:val="595959" w:themeColor="text1" w:themeTint="A6"/>
          <w:vertAlign w:val="superscript"/>
          <w:lang w:val="es" w:eastAsia="es-ES"/>
        </w:rPr>
        <w:t>3</w:t>
      </w:r>
      <w:r w:rsidR="00E60F47">
        <w:rPr>
          <w:color w:val="595959" w:themeColor="text1" w:themeTint="A6"/>
          <w:lang w:val="es" w:eastAsia="es-ES"/>
        </w:rPr>
        <w:t xml:space="preserve"> de agua de riego (1.100.000 litros), lo que nos permitió regar cerca de 55.000 árboles durante todo el periodo estival.</w:t>
      </w:r>
      <w:r w:rsidR="00E60F47" w:rsidRPr="00E60F47">
        <w:rPr>
          <w:color w:val="595959" w:themeColor="text1" w:themeTint="A6"/>
          <w:lang w:val="es" w:eastAsia="es-ES"/>
        </w:rPr>
        <w:t xml:space="preserve"> </w:t>
      </w:r>
      <w:r w:rsidR="00E60F47" w:rsidRPr="007815C5">
        <w:rPr>
          <w:color w:val="595959" w:themeColor="text1" w:themeTint="A6"/>
          <w:lang w:val="es" w:eastAsia="es-ES"/>
        </w:rPr>
        <w:t xml:space="preserve">Fruto de esta colaboración resulta el importante </w:t>
      </w:r>
      <w:r w:rsidR="00E60F47" w:rsidRPr="007815C5">
        <w:rPr>
          <w:color w:val="595959" w:themeColor="text1" w:themeTint="A6"/>
          <w:lang w:val="es" w:eastAsia="es-ES"/>
        </w:rPr>
        <w:lastRenderedPageBreak/>
        <w:t>porcentaje de supervivencia que cada año hace incrementar la masa forestal de la isla.</w:t>
      </w:r>
      <w:r w:rsidR="00E60F47" w:rsidRPr="00E60F47">
        <w:rPr>
          <w:color w:val="595959" w:themeColor="text1" w:themeTint="A6"/>
          <w:lang w:val="es" w:eastAsia="es-ES"/>
        </w:rPr>
        <w:t xml:space="preserve"> </w:t>
      </w:r>
      <w:r w:rsidR="00E60F47" w:rsidRPr="007815C5">
        <w:rPr>
          <w:color w:val="595959" w:themeColor="text1" w:themeTint="A6"/>
          <w:lang w:val="es" w:eastAsia="es-ES"/>
        </w:rPr>
        <w:t>Otra vez la iniciativa privada contribuye a un bien de interés general como es la reforestación y restauración ambiental de una isla con una gran presión antrópica como es GC.</w:t>
      </w:r>
    </w:p>
    <w:p w14:paraId="349FBBE5" w14:textId="02429414" w:rsidR="00E60F47" w:rsidRDefault="00FB5CBE" w:rsidP="000131C2">
      <w:pPr>
        <w:spacing w:line="360" w:lineRule="auto"/>
        <w:jc w:val="both"/>
        <w:rPr>
          <w:color w:val="595959" w:themeColor="text1" w:themeTint="A6"/>
          <w:lang w:val="es" w:eastAsia="es-ES"/>
        </w:rPr>
      </w:pPr>
      <w:r>
        <w:rPr>
          <w:color w:val="595959" w:themeColor="text1" w:themeTint="A6"/>
          <w:lang w:val="es" w:eastAsia="es-ES"/>
        </w:rPr>
        <w:t>Esta campaña también ha sido secundada por entidades privadas que han decidido realizar acciones puntuales de responsabilidad social corporativa con sus empleados, atendiendo a las repoblaciones bajo la supervisión de los técnicos de FORESTA. Estas acciones han sido actividades de riego y mantenimiento de las repoblaciones.</w:t>
      </w:r>
    </w:p>
    <w:p w14:paraId="10AA6DE8" w14:textId="0F019C9E" w:rsidR="003A6C83" w:rsidRDefault="003A6C83" w:rsidP="003A6C83">
      <w:pPr>
        <w:pStyle w:val="Ttulo2"/>
        <w:spacing w:before="360" w:after="120" w:line="276" w:lineRule="auto"/>
        <w:rPr>
          <w:rFonts w:eastAsia="Arial" w:cstheme="majorHAnsi"/>
          <w:b/>
          <w:bCs/>
          <w:color w:val="86AD45"/>
          <w:sz w:val="24"/>
          <w:szCs w:val="32"/>
          <w:lang w:val="es" w:eastAsia="es-ES"/>
        </w:rPr>
      </w:pPr>
      <w:bookmarkStart w:id="9" w:name="_Toc164842323"/>
      <w:r>
        <w:rPr>
          <w:rFonts w:eastAsia="Arial" w:cstheme="majorHAnsi"/>
          <w:b/>
          <w:bCs/>
          <w:color w:val="86AD45"/>
          <w:sz w:val="24"/>
          <w:szCs w:val="32"/>
          <w:lang w:val="es" w:eastAsia="es-ES"/>
        </w:rPr>
        <w:t>2.1.4</w:t>
      </w:r>
      <w:r w:rsidRPr="003E6A5B">
        <w:rPr>
          <w:rFonts w:eastAsia="Arial" w:cstheme="majorHAnsi"/>
          <w:b/>
          <w:bCs/>
          <w:color w:val="86AD45"/>
          <w:sz w:val="24"/>
          <w:szCs w:val="32"/>
          <w:lang w:val="es" w:eastAsia="es-ES"/>
        </w:rPr>
        <w:t xml:space="preserve">. </w:t>
      </w:r>
      <w:r>
        <w:rPr>
          <w:rFonts w:eastAsia="Arial" w:cstheme="majorHAnsi"/>
          <w:b/>
          <w:bCs/>
          <w:color w:val="86AD45"/>
          <w:sz w:val="24"/>
          <w:szCs w:val="32"/>
          <w:lang w:val="es" w:eastAsia="es-ES"/>
        </w:rPr>
        <w:t>Bosques Corporativos</w:t>
      </w:r>
      <w:bookmarkEnd w:id="9"/>
    </w:p>
    <w:p w14:paraId="378DCB66" w14:textId="28C3ED04" w:rsidR="00E60F47" w:rsidRDefault="00E60F47" w:rsidP="000131C2">
      <w:pPr>
        <w:spacing w:line="360" w:lineRule="auto"/>
        <w:jc w:val="both"/>
        <w:rPr>
          <w:color w:val="595959" w:themeColor="text1" w:themeTint="A6"/>
          <w:lang w:val="es" w:eastAsia="es-ES"/>
        </w:rPr>
      </w:pPr>
      <w:r>
        <w:rPr>
          <w:color w:val="595959" w:themeColor="text1" w:themeTint="A6"/>
          <w:lang w:val="es" w:eastAsia="es-ES"/>
        </w:rPr>
        <w:t xml:space="preserve">La recuperación de la normalidad sanitaria ha propiciado la implicación del sector privado en el medio natural a través de la financiación de proyectos e iniciativas de carácter ambiental y forestal. </w:t>
      </w:r>
      <w:r w:rsidR="00FB5CBE">
        <w:rPr>
          <w:color w:val="595959" w:themeColor="text1" w:themeTint="A6"/>
          <w:lang w:val="es" w:eastAsia="es-ES"/>
        </w:rPr>
        <w:t xml:space="preserve">Las empresas no solo se preocupan por dejar su huella de forma </w:t>
      </w:r>
      <w:proofErr w:type="gramStart"/>
      <w:r w:rsidR="00FB5CBE">
        <w:rPr>
          <w:color w:val="595959" w:themeColor="text1" w:themeTint="A6"/>
          <w:lang w:val="es" w:eastAsia="es-ES"/>
        </w:rPr>
        <w:t>puntual</w:t>
      </w:r>
      <w:proofErr w:type="gramEnd"/>
      <w:r w:rsidR="00FB5CBE">
        <w:rPr>
          <w:color w:val="595959" w:themeColor="text1" w:themeTint="A6"/>
          <w:lang w:val="es" w:eastAsia="es-ES"/>
        </w:rPr>
        <w:t xml:space="preserve"> sino que quieren tener un espacio que refleje año a año en el monte su compromiso con el medio ambiente.</w:t>
      </w:r>
    </w:p>
    <w:p w14:paraId="153E48D7" w14:textId="77777777" w:rsidR="00C4434B" w:rsidRDefault="009E3DB9" w:rsidP="000131C2">
      <w:pPr>
        <w:spacing w:line="360" w:lineRule="auto"/>
        <w:jc w:val="both"/>
        <w:rPr>
          <w:color w:val="595959" w:themeColor="text1" w:themeTint="A6"/>
          <w:lang w:val="es" w:eastAsia="es-ES"/>
        </w:rPr>
      </w:pPr>
      <w:r w:rsidRPr="009E3DB9">
        <w:rPr>
          <w:color w:val="595959" w:themeColor="text1" w:themeTint="A6"/>
          <w:lang w:val="es" w:eastAsia="es-ES"/>
        </w:rPr>
        <w:t xml:space="preserve">Los programas de responsabilidad social corporativa, los voluntariados corporativos y ahora por último la compensación del CO2 justifican el interés de las empresas en este tipo de productos. </w:t>
      </w:r>
      <w:r w:rsidR="00C4434B">
        <w:rPr>
          <w:color w:val="595959" w:themeColor="text1" w:themeTint="A6"/>
          <w:lang w:val="es" w:eastAsia="es-ES"/>
        </w:rPr>
        <w:t>La</w:t>
      </w:r>
      <w:r w:rsidR="00E60F47">
        <w:rPr>
          <w:color w:val="595959" w:themeColor="text1" w:themeTint="A6"/>
          <w:lang w:val="es" w:eastAsia="es-ES"/>
        </w:rPr>
        <w:t xml:space="preserve"> iniciativa</w:t>
      </w:r>
      <w:r w:rsidR="00C4434B">
        <w:rPr>
          <w:color w:val="595959" w:themeColor="text1" w:themeTint="A6"/>
          <w:lang w:val="es" w:eastAsia="es-ES"/>
        </w:rPr>
        <w:t xml:space="preserve"> más representativa</w:t>
      </w:r>
      <w:r w:rsidR="00FB5CBE">
        <w:rPr>
          <w:color w:val="595959" w:themeColor="text1" w:themeTint="A6"/>
          <w:lang w:val="es" w:eastAsia="es-ES"/>
        </w:rPr>
        <w:t xml:space="preserve"> en 2022</w:t>
      </w:r>
      <w:r w:rsidR="00E60F47">
        <w:rPr>
          <w:color w:val="595959" w:themeColor="text1" w:themeTint="A6"/>
          <w:lang w:val="es" w:eastAsia="es-ES"/>
        </w:rPr>
        <w:t xml:space="preserve"> han sido la de crear </w:t>
      </w:r>
      <w:r w:rsidR="00C4434B">
        <w:rPr>
          <w:color w:val="595959" w:themeColor="text1" w:themeTint="A6"/>
          <w:lang w:val="es" w:eastAsia="es-ES"/>
        </w:rPr>
        <w:t xml:space="preserve">un </w:t>
      </w:r>
      <w:r w:rsidR="00E60F47">
        <w:rPr>
          <w:color w:val="595959" w:themeColor="text1" w:themeTint="A6"/>
          <w:lang w:val="es" w:eastAsia="es-ES"/>
        </w:rPr>
        <w:t xml:space="preserve">bosque </w:t>
      </w:r>
      <w:r w:rsidR="00C4434B">
        <w:rPr>
          <w:color w:val="595959" w:themeColor="text1" w:themeTint="A6"/>
          <w:lang w:val="es" w:eastAsia="es-ES"/>
        </w:rPr>
        <w:t xml:space="preserve">corporativo como el que se muestra a continuación: </w:t>
      </w:r>
    </w:p>
    <w:p w14:paraId="126A2418" w14:textId="6D4C7463" w:rsidR="00B44536" w:rsidRDefault="00430EBD" w:rsidP="00B44536">
      <w:pPr>
        <w:pStyle w:val="Prrafodelista"/>
        <w:numPr>
          <w:ilvl w:val="0"/>
          <w:numId w:val="22"/>
        </w:numPr>
        <w:spacing w:line="360" w:lineRule="auto"/>
        <w:jc w:val="both"/>
        <w:rPr>
          <w:color w:val="595959" w:themeColor="text1" w:themeTint="A6"/>
          <w:lang w:val="es" w:eastAsia="es-ES"/>
        </w:rPr>
      </w:pPr>
      <w:r w:rsidRPr="00430EBD">
        <w:rPr>
          <w:rFonts w:cstheme="minorHAnsi"/>
          <w:b/>
          <w:bCs/>
          <w:color w:val="595959" w:themeColor="text1" w:themeTint="A6"/>
        </w:rPr>
        <w:t xml:space="preserve"> BOSQUE ARC</w:t>
      </w:r>
      <w:r w:rsidR="009E3DB9" w:rsidRPr="00430EBD">
        <w:rPr>
          <w:color w:val="595959" w:themeColor="text1" w:themeTint="A6"/>
          <w:lang w:val="es" w:eastAsia="es-ES"/>
        </w:rPr>
        <w:t>: Tras 1</w:t>
      </w:r>
      <w:r>
        <w:rPr>
          <w:color w:val="595959" w:themeColor="text1" w:themeTint="A6"/>
          <w:lang w:val="es" w:eastAsia="es-ES"/>
        </w:rPr>
        <w:t>3</w:t>
      </w:r>
      <w:r w:rsidR="009E3DB9" w:rsidRPr="00430EBD">
        <w:rPr>
          <w:color w:val="595959" w:themeColor="text1" w:themeTint="A6"/>
          <w:lang w:val="es" w:eastAsia="es-ES"/>
        </w:rPr>
        <w:t xml:space="preserve"> años el bosque ARC sigue en marcha. En este caso el objetivo de este bosque es compensar la emisión de CO2 de una regata que es la única que permite el encendido de motores en caso de calma total. Este año, se llevaron a cabo dos actuaciones con un número menor de asistentes. La primera el </w:t>
      </w:r>
      <w:r>
        <w:rPr>
          <w:color w:val="595959" w:themeColor="text1" w:themeTint="A6"/>
          <w:lang w:val="es" w:eastAsia="es-ES"/>
        </w:rPr>
        <w:t>28</w:t>
      </w:r>
      <w:r w:rsidR="009E3DB9" w:rsidRPr="00430EBD">
        <w:rPr>
          <w:color w:val="595959" w:themeColor="text1" w:themeTint="A6"/>
          <w:lang w:val="es" w:eastAsia="es-ES"/>
        </w:rPr>
        <w:t xml:space="preserve"> de octubre y la segunda el 1</w:t>
      </w:r>
      <w:r>
        <w:rPr>
          <w:color w:val="595959" w:themeColor="text1" w:themeTint="A6"/>
          <w:lang w:val="es" w:eastAsia="es-ES"/>
        </w:rPr>
        <w:t>1</w:t>
      </w:r>
      <w:r w:rsidR="009E3DB9" w:rsidRPr="00430EBD">
        <w:rPr>
          <w:color w:val="595959" w:themeColor="text1" w:themeTint="A6"/>
          <w:lang w:val="es" w:eastAsia="es-ES"/>
        </w:rPr>
        <w:t xml:space="preserve"> de noviembre, ambas en la Finca del Rayo. En definitiva, este año han participado </w:t>
      </w:r>
      <w:r w:rsidR="00FB5CBE">
        <w:rPr>
          <w:color w:val="595959" w:themeColor="text1" w:themeTint="A6"/>
          <w:lang w:val="es" w:eastAsia="es-ES"/>
        </w:rPr>
        <w:t>87</w:t>
      </w:r>
      <w:r w:rsidR="009E3DB9" w:rsidRPr="00430EBD">
        <w:rPr>
          <w:color w:val="595959" w:themeColor="text1" w:themeTint="A6"/>
          <w:lang w:val="es" w:eastAsia="es-ES"/>
        </w:rPr>
        <w:t xml:space="preserve"> personas que plantaron </w:t>
      </w:r>
      <w:r w:rsidR="00FB5CBE">
        <w:rPr>
          <w:color w:val="595959" w:themeColor="text1" w:themeTint="A6"/>
          <w:lang w:val="es" w:eastAsia="es-ES"/>
        </w:rPr>
        <w:t>182</w:t>
      </w:r>
      <w:r w:rsidR="009E3DB9" w:rsidRPr="00430EBD">
        <w:rPr>
          <w:color w:val="595959" w:themeColor="text1" w:themeTint="A6"/>
          <w:lang w:val="es" w:eastAsia="es-ES"/>
        </w:rPr>
        <w:t xml:space="preserve"> nuevos árboles lo que suma un total de 3.</w:t>
      </w:r>
      <w:r w:rsidR="00FB5CBE">
        <w:rPr>
          <w:color w:val="595959" w:themeColor="text1" w:themeTint="A6"/>
          <w:lang w:val="es" w:eastAsia="es-ES"/>
        </w:rPr>
        <w:t>466</w:t>
      </w:r>
      <w:r w:rsidR="009E3DB9" w:rsidRPr="00430EBD">
        <w:rPr>
          <w:color w:val="595959" w:themeColor="text1" w:themeTint="A6"/>
          <w:lang w:val="es" w:eastAsia="es-ES"/>
        </w:rPr>
        <w:t xml:space="preserve"> árboles plantados en Gran Canaria a lo largo de estos años.</w:t>
      </w:r>
    </w:p>
    <w:p w14:paraId="48111C1A" w14:textId="77777777" w:rsidR="006E612C" w:rsidRDefault="006E612C" w:rsidP="00B44536">
      <w:pPr>
        <w:pStyle w:val="Prrafodelista"/>
        <w:numPr>
          <w:ilvl w:val="0"/>
          <w:numId w:val="22"/>
        </w:numPr>
        <w:spacing w:line="360" w:lineRule="auto"/>
        <w:jc w:val="both"/>
        <w:rPr>
          <w:color w:val="595959" w:themeColor="text1" w:themeTint="A6"/>
          <w:lang w:val="es" w:eastAsia="es-ES"/>
        </w:rPr>
      </w:pPr>
      <w:r>
        <w:rPr>
          <w:rFonts w:cstheme="minorHAnsi"/>
          <w:b/>
          <w:bCs/>
          <w:color w:val="595959" w:themeColor="text1" w:themeTint="A6"/>
        </w:rPr>
        <w:t>CAMPAÑA HPS</w:t>
      </w:r>
      <w:r w:rsidRPr="006E612C">
        <w:rPr>
          <w:color w:val="595959" w:themeColor="text1" w:themeTint="A6"/>
          <w:lang w:val="es" w:eastAsia="es-ES"/>
        </w:rPr>
        <w:t>:</w:t>
      </w:r>
      <w:r>
        <w:rPr>
          <w:color w:val="595959" w:themeColor="text1" w:themeTint="A6"/>
          <w:lang w:val="es" w:eastAsia="es-ES"/>
        </w:rPr>
        <w:t xml:space="preserve"> Campaña conjunta entre HPS y FORESTA para dinamizar la reforestación como regalo a las personas que realicen tratamiento con tecnología láser. Apadrinamiento de 1000 árboles en Gran Canaria y campaña de riegos para garantizar su supervivencia. Celebración de una jornada de presentación y otra de rueda de prensa en la que se dio a conocer la campaña y a la que asisten personalidades de gobierno, cabildo y empresariado.</w:t>
      </w:r>
    </w:p>
    <w:p w14:paraId="01F7E086" w14:textId="77886ED7" w:rsidR="006E612C" w:rsidRDefault="006E612C" w:rsidP="006E612C">
      <w:pPr>
        <w:pStyle w:val="Prrafodelista"/>
        <w:spacing w:line="360" w:lineRule="auto"/>
        <w:jc w:val="both"/>
        <w:rPr>
          <w:color w:val="595959" w:themeColor="text1" w:themeTint="A6"/>
          <w:lang w:val="es" w:eastAsia="es-ES"/>
        </w:rPr>
      </w:pPr>
      <w:r>
        <w:rPr>
          <w:color w:val="595959" w:themeColor="text1" w:themeTint="A6"/>
          <w:lang w:val="es" w:eastAsia="es-ES"/>
        </w:rPr>
        <w:t xml:space="preserve"> </w:t>
      </w:r>
    </w:p>
    <w:p w14:paraId="1B85BCD8" w14:textId="7C827BF7" w:rsidR="00A95CCC" w:rsidRDefault="005A7F73" w:rsidP="005A7F73">
      <w:pPr>
        <w:spacing w:line="360" w:lineRule="auto"/>
        <w:jc w:val="center"/>
        <w:rPr>
          <w:color w:val="595959" w:themeColor="text1" w:themeTint="A6"/>
          <w:lang w:val="es" w:eastAsia="es-ES"/>
        </w:rPr>
      </w:pPr>
      <w:r>
        <w:rPr>
          <w:noProof/>
        </w:rPr>
        <w:lastRenderedPageBreak/>
        <w:drawing>
          <wp:inline distT="0" distB="0" distL="0" distR="0" wp14:anchorId="61C9D0CC" wp14:editId="2A5026FD">
            <wp:extent cx="3764280" cy="2508930"/>
            <wp:effectExtent l="19050" t="19050" r="26670" b="24765"/>
            <wp:docPr id="122628218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3533" cy="2515097"/>
                    </a:xfrm>
                    <a:prstGeom prst="rect">
                      <a:avLst/>
                    </a:prstGeom>
                    <a:noFill/>
                    <a:ln w="19050">
                      <a:solidFill>
                        <a:schemeClr val="accent6"/>
                      </a:solidFill>
                    </a:ln>
                  </pic:spPr>
                </pic:pic>
              </a:graphicData>
            </a:graphic>
          </wp:inline>
        </w:drawing>
      </w:r>
    </w:p>
    <w:p w14:paraId="581BA178" w14:textId="39A76BE0" w:rsidR="00A95CCC" w:rsidRDefault="00A95CCC" w:rsidP="00A95CCC">
      <w:pPr>
        <w:pStyle w:val="Ttulo2"/>
        <w:spacing w:before="360" w:after="120" w:line="276" w:lineRule="auto"/>
        <w:rPr>
          <w:rFonts w:eastAsia="Arial" w:cstheme="majorHAnsi"/>
          <w:b/>
          <w:bCs/>
          <w:color w:val="86AD45"/>
          <w:sz w:val="24"/>
          <w:szCs w:val="32"/>
          <w:lang w:val="es" w:eastAsia="es-ES"/>
        </w:rPr>
      </w:pPr>
      <w:bookmarkStart w:id="10" w:name="_Toc164842324"/>
      <w:r>
        <w:rPr>
          <w:rFonts w:eastAsia="Arial" w:cstheme="majorHAnsi"/>
          <w:b/>
          <w:bCs/>
          <w:color w:val="86AD45"/>
          <w:sz w:val="24"/>
          <w:szCs w:val="32"/>
          <w:lang w:val="es" w:eastAsia="es-ES"/>
        </w:rPr>
        <w:t>2.1.5</w:t>
      </w:r>
      <w:r w:rsidRPr="003E6A5B">
        <w:rPr>
          <w:rFonts w:eastAsia="Arial" w:cstheme="majorHAnsi"/>
          <w:b/>
          <w:bCs/>
          <w:color w:val="86AD45"/>
          <w:sz w:val="24"/>
          <w:szCs w:val="32"/>
          <w:lang w:val="es" w:eastAsia="es-ES"/>
        </w:rPr>
        <w:t xml:space="preserve">. </w:t>
      </w:r>
      <w:r>
        <w:rPr>
          <w:rFonts w:eastAsia="Arial" w:cstheme="majorHAnsi"/>
          <w:b/>
          <w:bCs/>
          <w:color w:val="86AD45"/>
          <w:sz w:val="24"/>
          <w:szCs w:val="32"/>
          <w:lang w:val="es" w:eastAsia="es-ES"/>
        </w:rPr>
        <w:t>Licitaciones</w:t>
      </w:r>
      <w:bookmarkEnd w:id="10"/>
      <w:r>
        <w:rPr>
          <w:rFonts w:eastAsia="Arial" w:cstheme="majorHAnsi"/>
          <w:b/>
          <w:bCs/>
          <w:color w:val="86AD45"/>
          <w:sz w:val="24"/>
          <w:szCs w:val="32"/>
          <w:lang w:val="es" w:eastAsia="es-ES"/>
        </w:rPr>
        <w:t xml:space="preserve"> </w:t>
      </w:r>
    </w:p>
    <w:p w14:paraId="39914316" w14:textId="4A40BF31" w:rsidR="00C4434B" w:rsidRPr="0040568F" w:rsidRDefault="00C4434B" w:rsidP="0040568F">
      <w:pPr>
        <w:spacing w:line="360" w:lineRule="auto"/>
        <w:jc w:val="both"/>
        <w:rPr>
          <w:rFonts w:cstheme="minorHAnsi"/>
          <w:color w:val="595959" w:themeColor="text1" w:themeTint="A6"/>
        </w:rPr>
      </w:pPr>
      <w:r w:rsidRPr="0040568F">
        <w:rPr>
          <w:rFonts w:cstheme="minorHAnsi"/>
          <w:color w:val="595959" w:themeColor="text1" w:themeTint="A6"/>
        </w:rPr>
        <w:t xml:space="preserve">Algunas de las licitaciones a las que se ha presentado y que ha podido desarrollar FORESTA han sido: </w:t>
      </w:r>
    </w:p>
    <w:p w14:paraId="09586340" w14:textId="77777777" w:rsidR="00C4434B" w:rsidRPr="00C4434B" w:rsidRDefault="00C4434B" w:rsidP="00C4434B">
      <w:pPr>
        <w:pStyle w:val="Prrafodelista"/>
        <w:rPr>
          <w:rFonts w:cstheme="minorHAnsi"/>
          <w:b/>
          <w:bCs/>
          <w:color w:val="595959" w:themeColor="text1" w:themeTint="A6"/>
        </w:rPr>
      </w:pPr>
    </w:p>
    <w:p w14:paraId="5DDB94F5" w14:textId="013BBC31" w:rsidR="00C4434B" w:rsidRDefault="00C4434B" w:rsidP="00C4434B">
      <w:pPr>
        <w:pStyle w:val="Prrafodelista"/>
        <w:numPr>
          <w:ilvl w:val="0"/>
          <w:numId w:val="22"/>
        </w:numPr>
        <w:spacing w:line="360" w:lineRule="auto"/>
        <w:jc w:val="both"/>
        <w:rPr>
          <w:rFonts w:cstheme="minorHAnsi"/>
          <w:color w:val="595959" w:themeColor="text1" w:themeTint="A6"/>
        </w:rPr>
      </w:pPr>
      <w:r w:rsidRPr="005707B3">
        <w:rPr>
          <w:rFonts w:cstheme="minorHAnsi"/>
          <w:b/>
          <w:bCs/>
          <w:i/>
          <w:iCs/>
          <w:color w:val="595959" w:themeColor="text1" w:themeTint="A6"/>
        </w:rPr>
        <w:t>Licitación Cabildo GC “Mantenimiento de Fincas”</w:t>
      </w:r>
      <w:r>
        <w:rPr>
          <w:rFonts w:cstheme="minorHAnsi"/>
          <w:color w:val="595959" w:themeColor="text1" w:themeTint="A6"/>
        </w:rPr>
        <w:t>: Concurso ganado por la fundación FORESTA para la ejecución del Lote II de mantenimientos (desbroces y riegos) en fincas de titularidad pública (el Peñón, la Cazuela y los Chorros). La duración de este contrato es de 4 años para garantizar el cre</w:t>
      </w:r>
      <w:r w:rsidR="0040568F">
        <w:rPr>
          <w:rFonts w:cstheme="minorHAnsi"/>
          <w:color w:val="595959" w:themeColor="text1" w:themeTint="A6"/>
        </w:rPr>
        <w:t>cimiento</w:t>
      </w:r>
      <w:r>
        <w:rPr>
          <w:rFonts w:cstheme="minorHAnsi"/>
          <w:color w:val="595959" w:themeColor="text1" w:themeTint="A6"/>
        </w:rPr>
        <w:t xml:space="preserve"> de las repoblaciones y la realización de trabajos de mantenimiento y prevención de incendios. La entidad adjudicataria es el Cabildo de Gran Canaria.</w:t>
      </w:r>
    </w:p>
    <w:p w14:paraId="4BEE51B2" w14:textId="77777777" w:rsidR="00C4434B" w:rsidRDefault="00C4434B" w:rsidP="00C4434B">
      <w:pPr>
        <w:pStyle w:val="Prrafodelista"/>
        <w:numPr>
          <w:ilvl w:val="0"/>
          <w:numId w:val="22"/>
        </w:numPr>
        <w:spacing w:line="360" w:lineRule="auto"/>
        <w:jc w:val="both"/>
        <w:rPr>
          <w:rFonts w:cstheme="minorHAnsi"/>
          <w:color w:val="595959" w:themeColor="text1" w:themeTint="A6"/>
        </w:rPr>
      </w:pPr>
      <w:r w:rsidRPr="005707B3">
        <w:rPr>
          <w:rFonts w:cstheme="minorHAnsi"/>
          <w:b/>
          <w:bCs/>
          <w:i/>
          <w:iCs/>
          <w:color w:val="595959" w:themeColor="text1" w:themeTint="A6"/>
        </w:rPr>
        <w:t>Licitación Cabildo GC “Día del Árbol”</w:t>
      </w:r>
      <w:r>
        <w:rPr>
          <w:rFonts w:cstheme="minorHAnsi"/>
          <w:color w:val="595959" w:themeColor="text1" w:themeTint="A6"/>
        </w:rPr>
        <w:t xml:space="preserve">: Concurso ganado por la fundación FORESTA para la ejecución del Día del Árbol de Gran Canaria durante los próximos 4 años (2022-2025). Este proyecto promueve el voluntariado ambiental de gran canaria a parte de otros hitos medioambientales como son la sensibilización de la población, la recuperación de los ecosistemas forestales de la isla y el consumo de productos Km 0. En esta ocasión se llevó a cabo en conjunción con el ayuntamiento de Telde en la finca municipal de </w:t>
      </w:r>
      <w:proofErr w:type="spellStart"/>
      <w:r>
        <w:rPr>
          <w:rFonts w:cstheme="minorHAnsi"/>
          <w:color w:val="595959" w:themeColor="text1" w:themeTint="A6"/>
        </w:rPr>
        <w:t>Calacio</w:t>
      </w:r>
      <w:proofErr w:type="spellEnd"/>
      <w:r>
        <w:rPr>
          <w:rFonts w:cstheme="minorHAnsi"/>
          <w:color w:val="595959" w:themeColor="text1" w:themeTint="A6"/>
        </w:rPr>
        <w:t>. Acudieron 100 personas que colaboraron en la plantación y riego de los ejemplares plantados en esa jornada.</w:t>
      </w:r>
    </w:p>
    <w:p w14:paraId="0A207CE2" w14:textId="30617125" w:rsidR="00B44536" w:rsidRDefault="00B44536" w:rsidP="00B44536">
      <w:pPr>
        <w:pStyle w:val="Ttulo2"/>
        <w:spacing w:before="360" w:after="120" w:line="276" w:lineRule="auto"/>
        <w:rPr>
          <w:rFonts w:eastAsia="Arial" w:cstheme="majorHAnsi"/>
          <w:b/>
          <w:bCs/>
          <w:color w:val="DF5B61"/>
          <w:sz w:val="24"/>
          <w:szCs w:val="32"/>
          <w:lang w:val="es" w:eastAsia="es-ES"/>
        </w:rPr>
      </w:pPr>
      <w:bookmarkStart w:id="11" w:name="_Toc164842325"/>
      <w:r>
        <w:rPr>
          <w:rFonts w:eastAsia="Arial" w:cstheme="majorHAnsi"/>
          <w:b/>
          <w:bCs/>
          <w:color w:val="DF5B61"/>
          <w:sz w:val="24"/>
          <w:szCs w:val="32"/>
          <w:lang w:val="es" w:eastAsia="es-ES"/>
        </w:rPr>
        <w:t>2.2</w:t>
      </w:r>
      <w:r w:rsidRPr="00EE33BC">
        <w:rPr>
          <w:rFonts w:eastAsia="Arial" w:cstheme="majorHAnsi"/>
          <w:b/>
          <w:bCs/>
          <w:color w:val="DF5B61"/>
          <w:sz w:val="24"/>
          <w:szCs w:val="32"/>
          <w:lang w:val="es" w:eastAsia="es-ES"/>
        </w:rPr>
        <w:t xml:space="preserve">. </w:t>
      </w:r>
      <w:r>
        <w:rPr>
          <w:rFonts w:eastAsia="Arial" w:cstheme="majorHAnsi"/>
          <w:b/>
          <w:bCs/>
          <w:color w:val="DF5B61"/>
          <w:sz w:val="24"/>
          <w:szCs w:val="32"/>
          <w:lang w:val="es" w:eastAsia="es-ES"/>
        </w:rPr>
        <w:t>Jornadas de Reforestación</w:t>
      </w:r>
      <w:bookmarkEnd w:id="11"/>
    </w:p>
    <w:p w14:paraId="0D3A2169" w14:textId="12266758" w:rsidR="00B44536" w:rsidRDefault="00680805" w:rsidP="00680805">
      <w:pPr>
        <w:spacing w:line="360" w:lineRule="auto"/>
        <w:jc w:val="both"/>
        <w:rPr>
          <w:rFonts w:cstheme="minorHAnsi"/>
          <w:color w:val="595959" w:themeColor="text1" w:themeTint="A6"/>
        </w:rPr>
      </w:pPr>
      <w:r w:rsidRPr="00680805">
        <w:rPr>
          <w:rFonts w:cstheme="minorHAnsi"/>
          <w:color w:val="595959" w:themeColor="text1" w:themeTint="A6"/>
        </w:rPr>
        <w:t xml:space="preserve">La reforestación es la actividad que más demanda la sociedad cuando se ponen en contacto con la Fundación FORESTA. Esta línea social es la cara más conocida de la fundación y el puente de contacto directo con la sociedad civil. Las jornadas de reforestación se antojan como una </w:t>
      </w:r>
      <w:r w:rsidRPr="00680805">
        <w:rPr>
          <w:rFonts w:cstheme="minorHAnsi"/>
          <w:color w:val="595959" w:themeColor="text1" w:themeTint="A6"/>
        </w:rPr>
        <w:lastRenderedPageBreak/>
        <w:t>herramienta de éxito con gran demanda de la sociedad y que aumenta con la preocupación de la población por el entorno que les rodea. Desde esta línea se trata de llegar a todos los sectores de la sociedad desde voluntarios hasta la empresa pasando por escolares, turistas, asociaciones, personas con discapacidad y personas en riesgo de exclusión. Algunas de las jornadas más representativas ejecutadas durante 202</w:t>
      </w:r>
      <w:r>
        <w:rPr>
          <w:rFonts w:cstheme="minorHAnsi"/>
          <w:color w:val="595959" w:themeColor="text1" w:themeTint="A6"/>
        </w:rPr>
        <w:t>2</w:t>
      </w:r>
      <w:r w:rsidRPr="00680805">
        <w:rPr>
          <w:rFonts w:cstheme="minorHAnsi"/>
          <w:color w:val="595959" w:themeColor="text1" w:themeTint="A6"/>
        </w:rPr>
        <w:t xml:space="preserve"> son:</w:t>
      </w:r>
    </w:p>
    <w:p w14:paraId="401B498F" w14:textId="53C6291B" w:rsidR="00680805" w:rsidRDefault="00680805" w:rsidP="00680805">
      <w:pPr>
        <w:pStyle w:val="Ttulo2"/>
        <w:numPr>
          <w:ilvl w:val="2"/>
          <w:numId w:val="3"/>
        </w:numPr>
        <w:spacing w:before="360" w:after="120" w:line="276" w:lineRule="auto"/>
        <w:ind w:left="426" w:hanging="426"/>
        <w:rPr>
          <w:rFonts w:eastAsia="Arial" w:cstheme="majorHAnsi"/>
          <w:b/>
          <w:bCs/>
          <w:color w:val="86AD45"/>
          <w:sz w:val="24"/>
          <w:szCs w:val="32"/>
          <w:lang w:val="es" w:eastAsia="es-ES"/>
        </w:rPr>
      </w:pPr>
      <w:bookmarkStart w:id="12" w:name="_Toc164842326"/>
      <w:r>
        <w:rPr>
          <w:rFonts w:eastAsia="Arial" w:cstheme="majorHAnsi"/>
          <w:b/>
          <w:bCs/>
          <w:color w:val="86AD45"/>
          <w:sz w:val="24"/>
          <w:szCs w:val="32"/>
          <w:lang w:val="es" w:eastAsia="es-ES"/>
        </w:rPr>
        <w:t>Jornadas de Empresa</w:t>
      </w:r>
      <w:bookmarkEnd w:id="12"/>
    </w:p>
    <w:p w14:paraId="03E1C4CD" w14:textId="77777777" w:rsidR="004C7576" w:rsidRDefault="004C7576" w:rsidP="009E03EB">
      <w:pPr>
        <w:spacing w:line="360" w:lineRule="auto"/>
        <w:jc w:val="both"/>
        <w:rPr>
          <w:rFonts w:cstheme="minorHAnsi"/>
          <w:color w:val="595959" w:themeColor="text1" w:themeTint="A6"/>
        </w:rPr>
      </w:pPr>
      <w:r>
        <w:rPr>
          <w:rFonts w:cstheme="minorHAnsi"/>
          <w:color w:val="595959" w:themeColor="text1" w:themeTint="A6"/>
        </w:rPr>
        <w:t xml:space="preserve">La jornada de empresa es el producto que más aceptación tiene ante los programas de responsabilidad social corporativa de las empresas. Tras </w:t>
      </w:r>
      <w:r w:rsidR="00566F4E">
        <w:rPr>
          <w:rFonts w:cstheme="minorHAnsi"/>
          <w:color w:val="595959" w:themeColor="text1" w:themeTint="A6"/>
        </w:rPr>
        <w:t xml:space="preserve">el COVID, muchas empresas se han animado a </w:t>
      </w:r>
      <w:r>
        <w:rPr>
          <w:rFonts w:cstheme="minorHAnsi"/>
          <w:color w:val="595959" w:themeColor="text1" w:themeTint="A6"/>
        </w:rPr>
        <w:t>realizar actividades en equipo fuera del ámbito de trabajo y han confiado en la experiencia de FORESTA para hacerlas posibles. Algunas de estas jornadas han sido:</w:t>
      </w:r>
    </w:p>
    <w:p w14:paraId="4A22500C" w14:textId="77777777" w:rsidR="00982316" w:rsidRDefault="00982316" w:rsidP="00982316">
      <w:pPr>
        <w:pStyle w:val="Prrafodelista"/>
        <w:numPr>
          <w:ilvl w:val="0"/>
          <w:numId w:val="22"/>
        </w:numPr>
        <w:spacing w:line="360" w:lineRule="auto"/>
        <w:jc w:val="both"/>
        <w:rPr>
          <w:rFonts w:cstheme="minorHAnsi"/>
          <w:b/>
          <w:bCs/>
          <w:color w:val="595959" w:themeColor="text1" w:themeTint="A6"/>
        </w:rPr>
      </w:pPr>
      <w:r>
        <w:rPr>
          <w:rFonts w:cstheme="minorHAnsi"/>
          <w:b/>
          <w:bCs/>
          <w:color w:val="595959" w:themeColor="text1" w:themeTint="A6"/>
        </w:rPr>
        <w:t xml:space="preserve">Jornada Empresa </w:t>
      </w:r>
      <w:proofErr w:type="spellStart"/>
      <w:r>
        <w:rPr>
          <w:rFonts w:cstheme="minorHAnsi"/>
          <w:b/>
          <w:bCs/>
          <w:color w:val="595959" w:themeColor="text1" w:themeTint="A6"/>
        </w:rPr>
        <w:t>Satocan</w:t>
      </w:r>
      <w:proofErr w:type="spellEnd"/>
      <w:r>
        <w:rPr>
          <w:rFonts w:cstheme="minorHAnsi"/>
          <w:b/>
          <w:bCs/>
          <w:color w:val="595959" w:themeColor="text1" w:themeTint="A6"/>
        </w:rPr>
        <w:t xml:space="preserve">: </w:t>
      </w:r>
      <w:r>
        <w:rPr>
          <w:color w:val="595959" w:themeColor="text1" w:themeTint="A6"/>
          <w:lang w:val="es" w:eastAsia="es-ES"/>
        </w:rPr>
        <w:t>La actividad se realizó el 24 de abril</w:t>
      </w:r>
    </w:p>
    <w:p w14:paraId="194152D3" w14:textId="1B8CA418" w:rsidR="00982316" w:rsidRPr="00982316" w:rsidRDefault="00982316" w:rsidP="00982316">
      <w:pPr>
        <w:pStyle w:val="Prrafodelista"/>
        <w:numPr>
          <w:ilvl w:val="0"/>
          <w:numId w:val="22"/>
        </w:numPr>
        <w:spacing w:line="360" w:lineRule="auto"/>
        <w:jc w:val="both"/>
        <w:rPr>
          <w:rFonts w:cstheme="minorHAnsi"/>
          <w:b/>
          <w:bCs/>
          <w:color w:val="595959" w:themeColor="text1" w:themeTint="A6"/>
        </w:rPr>
      </w:pPr>
      <w:r>
        <w:rPr>
          <w:rFonts w:cstheme="minorHAnsi"/>
          <w:b/>
          <w:bCs/>
          <w:color w:val="595959" w:themeColor="text1" w:themeTint="A6"/>
        </w:rPr>
        <w:t xml:space="preserve">Jornada Empresa Orquesta Comunitaria GC: </w:t>
      </w:r>
      <w:r>
        <w:rPr>
          <w:color w:val="595959" w:themeColor="text1" w:themeTint="A6"/>
          <w:lang w:val="es" w:eastAsia="es-ES"/>
        </w:rPr>
        <w:t>La actividad se realizó el 1 de mayo</w:t>
      </w:r>
    </w:p>
    <w:p w14:paraId="4DCC72E1" w14:textId="0D3B2F77" w:rsidR="00982316" w:rsidRPr="00982316" w:rsidRDefault="00982316" w:rsidP="00982316">
      <w:pPr>
        <w:pStyle w:val="Prrafodelista"/>
        <w:numPr>
          <w:ilvl w:val="0"/>
          <w:numId w:val="22"/>
        </w:numPr>
        <w:spacing w:line="360" w:lineRule="auto"/>
        <w:jc w:val="both"/>
        <w:rPr>
          <w:rFonts w:cstheme="minorHAnsi"/>
          <w:b/>
          <w:bCs/>
          <w:color w:val="595959" w:themeColor="text1" w:themeTint="A6"/>
        </w:rPr>
      </w:pPr>
      <w:r>
        <w:rPr>
          <w:rFonts w:cstheme="minorHAnsi"/>
          <w:b/>
          <w:bCs/>
          <w:color w:val="595959" w:themeColor="text1" w:themeTint="A6"/>
        </w:rPr>
        <w:t xml:space="preserve">Jornada Empresa </w:t>
      </w:r>
      <w:proofErr w:type="spellStart"/>
      <w:r>
        <w:rPr>
          <w:rFonts w:cstheme="minorHAnsi"/>
          <w:b/>
          <w:bCs/>
          <w:color w:val="595959" w:themeColor="text1" w:themeTint="A6"/>
        </w:rPr>
        <w:t>Caixabank</w:t>
      </w:r>
      <w:proofErr w:type="spellEnd"/>
      <w:r>
        <w:rPr>
          <w:rFonts w:cstheme="minorHAnsi"/>
          <w:b/>
          <w:bCs/>
          <w:color w:val="595959" w:themeColor="text1" w:themeTint="A6"/>
        </w:rPr>
        <w:t xml:space="preserve">: </w:t>
      </w:r>
      <w:r>
        <w:rPr>
          <w:color w:val="595959" w:themeColor="text1" w:themeTint="A6"/>
          <w:lang w:val="es" w:eastAsia="es-ES"/>
        </w:rPr>
        <w:t>La actividad se realizó el 4 de junio</w:t>
      </w:r>
    </w:p>
    <w:p w14:paraId="4D1374A4" w14:textId="77777777" w:rsidR="00982316" w:rsidRDefault="00982316" w:rsidP="00982316">
      <w:pPr>
        <w:pStyle w:val="Prrafodelista"/>
        <w:numPr>
          <w:ilvl w:val="0"/>
          <w:numId w:val="22"/>
        </w:numPr>
        <w:spacing w:line="360" w:lineRule="auto"/>
        <w:jc w:val="both"/>
        <w:rPr>
          <w:rFonts w:cstheme="minorHAnsi"/>
          <w:b/>
          <w:bCs/>
          <w:color w:val="595959" w:themeColor="text1" w:themeTint="A6"/>
        </w:rPr>
      </w:pPr>
      <w:r>
        <w:rPr>
          <w:rFonts w:cstheme="minorHAnsi"/>
          <w:b/>
          <w:bCs/>
          <w:color w:val="595959" w:themeColor="text1" w:themeTint="A6"/>
        </w:rPr>
        <w:t xml:space="preserve">Jornada Empresa Hilti: </w:t>
      </w:r>
      <w:r>
        <w:rPr>
          <w:color w:val="595959" w:themeColor="text1" w:themeTint="A6"/>
          <w:lang w:val="es" w:eastAsia="es-ES"/>
        </w:rPr>
        <w:t>La actividad se realizó el 8 de julio</w:t>
      </w:r>
    </w:p>
    <w:p w14:paraId="755A0A2F" w14:textId="77777777" w:rsidR="00982316" w:rsidRDefault="00982316" w:rsidP="00982316">
      <w:pPr>
        <w:pStyle w:val="Prrafodelista"/>
        <w:numPr>
          <w:ilvl w:val="0"/>
          <w:numId w:val="22"/>
        </w:numPr>
        <w:spacing w:line="360" w:lineRule="auto"/>
        <w:jc w:val="both"/>
        <w:rPr>
          <w:rFonts w:cstheme="minorHAnsi"/>
          <w:b/>
          <w:bCs/>
          <w:color w:val="595959" w:themeColor="text1" w:themeTint="A6"/>
        </w:rPr>
      </w:pPr>
      <w:r>
        <w:rPr>
          <w:rFonts w:cstheme="minorHAnsi"/>
          <w:b/>
          <w:bCs/>
          <w:color w:val="595959" w:themeColor="text1" w:themeTint="A6"/>
        </w:rPr>
        <w:t xml:space="preserve">Jornada Empresa Hospitales San Roque: </w:t>
      </w:r>
      <w:r>
        <w:rPr>
          <w:color w:val="595959" w:themeColor="text1" w:themeTint="A6"/>
          <w:lang w:val="es" w:eastAsia="es-ES"/>
        </w:rPr>
        <w:t xml:space="preserve">La actividad se realizó el 15 de octubre </w:t>
      </w:r>
    </w:p>
    <w:p w14:paraId="7BD0A8A9" w14:textId="77777777" w:rsidR="00982316" w:rsidRDefault="00982316" w:rsidP="00982316">
      <w:pPr>
        <w:pStyle w:val="Prrafodelista"/>
        <w:numPr>
          <w:ilvl w:val="0"/>
          <w:numId w:val="22"/>
        </w:numPr>
        <w:spacing w:line="360" w:lineRule="auto"/>
        <w:jc w:val="both"/>
        <w:rPr>
          <w:rFonts w:cstheme="minorHAnsi"/>
          <w:b/>
          <w:bCs/>
          <w:color w:val="595959" w:themeColor="text1" w:themeTint="A6"/>
        </w:rPr>
      </w:pPr>
      <w:r>
        <w:rPr>
          <w:rFonts w:cstheme="minorHAnsi"/>
          <w:b/>
          <w:bCs/>
          <w:color w:val="595959" w:themeColor="text1" w:themeTint="A6"/>
        </w:rPr>
        <w:t xml:space="preserve">Jornada Empresa </w:t>
      </w:r>
      <w:proofErr w:type="spellStart"/>
      <w:r>
        <w:rPr>
          <w:rFonts w:cstheme="minorHAnsi"/>
          <w:b/>
          <w:bCs/>
          <w:color w:val="595959" w:themeColor="text1" w:themeTint="A6"/>
        </w:rPr>
        <w:t>Ecoherencia</w:t>
      </w:r>
      <w:proofErr w:type="spellEnd"/>
      <w:r>
        <w:rPr>
          <w:rFonts w:cstheme="minorHAnsi"/>
          <w:b/>
          <w:bCs/>
          <w:color w:val="595959" w:themeColor="text1" w:themeTint="A6"/>
        </w:rPr>
        <w:t xml:space="preserve">: </w:t>
      </w:r>
      <w:r>
        <w:rPr>
          <w:color w:val="595959" w:themeColor="text1" w:themeTint="A6"/>
          <w:lang w:val="es" w:eastAsia="es-ES"/>
        </w:rPr>
        <w:t>La actividad se realizó el 5 de noviembre</w:t>
      </w:r>
    </w:p>
    <w:p w14:paraId="58B0B654" w14:textId="77777777" w:rsidR="00982316" w:rsidRDefault="00982316" w:rsidP="00982316">
      <w:pPr>
        <w:pStyle w:val="Prrafodelista"/>
        <w:numPr>
          <w:ilvl w:val="0"/>
          <w:numId w:val="22"/>
        </w:numPr>
        <w:spacing w:line="360" w:lineRule="auto"/>
        <w:jc w:val="both"/>
        <w:rPr>
          <w:rFonts w:cstheme="minorHAnsi"/>
          <w:b/>
          <w:bCs/>
          <w:color w:val="595959" w:themeColor="text1" w:themeTint="A6"/>
        </w:rPr>
      </w:pPr>
      <w:r>
        <w:rPr>
          <w:rFonts w:cstheme="minorHAnsi"/>
          <w:b/>
          <w:bCs/>
          <w:color w:val="595959" w:themeColor="text1" w:themeTint="A6"/>
        </w:rPr>
        <w:t xml:space="preserve">Jornada Empresa </w:t>
      </w:r>
      <w:proofErr w:type="spellStart"/>
      <w:r>
        <w:rPr>
          <w:rFonts w:cstheme="minorHAnsi"/>
          <w:b/>
          <w:bCs/>
          <w:color w:val="595959" w:themeColor="text1" w:themeTint="A6"/>
        </w:rPr>
        <w:t>Contactel</w:t>
      </w:r>
      <w:proofErr w:type="spellEnd"/>
      <w:r>
        <w:rPr>
          <w:rFonts w:cstheme="minorHAnsi"/>
          <w:b/>
          <w:bCs/>
          <w:color w:val="595959" w:themeColor="text1" w:themeTint="A6"/>
        </w:rPr>
        <w:t xml:space="preserve">: </w:t>
      </w:r>
      <w:r>
        <w:rPr>
          <w:color w:val="595959" w:themeColor="text1" w:themeTint="A6"/>
          <w:lang w:val="es" w:eastAsia="es-ES"/>
        </w:rPr>
        <w:t>La actividad se realizó el 12 de noviembre</w:t>
      </w:r>
    </w:p>
    <w:p w14:paraId="402E58DA" w14:textId="37F5F47C" w:rsidR="00982316" w:rsidRPr="00982316" w:rsidRDefault="00982316" w:rsidP="00982316">
      <w:pPr>
        <w:pStyle w:val="Prrafodelista"/>
        <w:numPr>
          <w:ilvl w:val="0"/>
          <w:numId w:val="22"/>
        </w:numPr>
        <w:spacing w:line="360" w:lineRule="auto"/>
        <w:jc w:val="both"/>
        <w:rPr>
          <w:rFonts w:cstheme="minorHAnsi"/>
          <w:b/>
          <w:bCs/>
          <w:color w:val="595959" w:themeColor="text1" w:themeTint="A6"/>
        </w:rPr>
      </w:pPr>
      <w:r>
        <w:rPr>
          <w:rFonts w:cstheme="minorHAnsi"/>
          <w:b/>
          <w:bCs/>
          <w:color w:val="595959" w:themeColor="text1" w:themeTint="A6"/>
        </w:rPr>
        <w:t xml:space="preserve">Jornada Empresa Dos Santos: </w:t>
      </w:r>
      <w:r>
        <w:rPr>
          <w:color w:val="595959" w:themeColor="text1" w:themeTint="A6"/>
          <w:lang w:val="es" w:eastAsia="es-ES"/>
        </w:rPr>
        <w:t>La actividad se realizó el 19 de noviembre</w:t>
      </w:r>
    </w:p>
    <w:p w14:paraId="1AA4AA43" w14:textId="59A13A2A" w:rsidR="00566F4E" w:rsidRPr="00566F4E" w:rsidRDefault="00566F4E" w:rsidP="00566F4E">
      <w:pPr>
        <w:pStyle w:val="Prrafodelista"/>
        <w:numPr>
          <w:ilvl w:val="0"/>
          <w:numId w:val="22"/>
        </w:numPr>
        <w:spacing w:line="360" w:lineRule="auto"/>
        <w:jc w:val="both"/>
        <w:rPr>
          <w:rFonts w:cstheme="minorHAnsi"/>
          <w:b/>
          <w:bCs/>
          <w:color w:val="595959" w:themeColor="text1" w:themeTint="A6"/>
        </w:rPr>
      </w:pPr>
      <w:r>
        <w:rPr>
          <w:b/>
          <w:bCs/>
          <w:color w:val="595959" w:themeColor="text1" w:themeTint="A6"/>
          <w:lang w:val="es" w:eastAsia="es-ES"/>
        </w:rPr>
        <w:t xml:space="preserve">Jornada Empresa </w:t>
      </w:r>
      <w:proofErr w:type="spellStart"/>
      <w:r>
        <w:rPr>
          <w:b/>
          <w:bCs/>
          <w:color w:val="595959" w:themeColor="text1" w:themeTint="A6"/>
          <w:lang w:val="es" w:eastAsia="es-ES"/>
        </w:rPr>
        <w:t>Salcai-Utinsa</w:t>
      </w:r>
      <w:proofErr w:type="spellEnd"/>
      <w:r w:rsidRPr="00680805">
        <w:rPr>
          <w:b/>
          <w:bCs/>
          <w:color w:val="595959" w:themeColor="text1" w:themeTint="A6"/>
          <w:lang w:val="es" w:eastAsia="es-ES"/>
        </w:rPr>
        <w:t>:</w:t>
      </w:r>
      <w:r w:rsidRPr="00680805">
        <w:rPr>
          <w:color w:val="595959" w:themeColor="text1" w:themeTint="A6"/>
          <w:lang w:val="es" w:eastAsia="es-ES"/>
        </w:rPr>
        <w:t xml:space="preserve"> </w:t>
      </w:r>
      <w:r w:rsidR="007A69D5">
        <w:rPr>
          <w:color w:val="595959" w:themeColor="text1" w:themeTint="A6"/>
          <w:lang w:val="es" w:eastAsia="es-ES"/>
        </w:rPr>
        <w:t>La actividad se realizó el 23 de noviembre.</w:t>
      </w:r>
    </w:p>
    <w:p w14:paraId="516941BA" w14:textId="633278A3" w:rsidR="00566F4E" w:rsidRPr="00C4434B" w:rsidRDefault="00566F4E" w:rsidP="00566F4E">
      <w:pPr>
        <w:pStyle w:val="Prrafodelista"/>
        <w:numPr>
          <w:ilvl w:val="0"/>
          <w:numId w:val="22"/>
        </w:numPr>
        <w:spacing w:line="360" w:lineRule="auto"/>
        <w:jc w:val="both"/>
        <w:rPr>
          <w:rFonts w:cstheme="minorHAnsi"/>
          <w:b/>
          <w:bCs/>
          <w:color w:val="595959" w:themeColor="text1" w:themeTint="A6"/>
        </w:rPr>
      </w:pPr>
      <w:r>
        <w:rPr>
          <w:b/>
          <w:bCs/>
          <w:color w:val="595959" w:themeColor="text1" w:themeTint="A6"/>
          <w:lang w:val="es" w:eastAsia="es-ES"/>
        </w:rPr>
        <w:t xml:space="preserve">Jornada Empresa </w:t>
      </w:r>
      <w:proofErr w:type="spellStart"/>
      <w:r>
        <w:rPr>
          <w:b/>
          <w:bCs/>
          <w:color w:val="595959" w:themeColor="text1" w:themeTint="A6"/>
          <w:lang w:val="es" w:eastAsia="es-ES"/>
        </w:rPr>
        <w:t>Binter</w:t>
      </w:r>
      <w:proofErr w:type="spellEnd"/>
      <w:r>
        <w:rPr>
          <w:b/>
          <w:bCs/>
          <w:color w:val="595959" w:themeColor="text1" w:themeTint="A6"/>
          <w:lang w:val="es" w:eastAsia="es-ES"/>
        </w:rPr>
        <w:t>:</w:t>
      </w:r>
      <w:r w:rsidR="007A69D5">
        <w:rPr>
          <w:b/>
          <w:bCs/>
          <w:color w:val="595959" w:themeColor="text1" w:themeTint="A6"/>
          <w:lang w:val="es" w:eastAsia="es-ES"/>
        </w:rPr>
        <w:t xml:space="preserve"> </w:t>
      </w:r>
      <w:r w:rsidR="007A69D5">
        <w:rPr>
          <w:color w:val="595959" w:themeColor="text1" w:themeTint="A6"/>
          <w:lang w:val="es" w:eastAsia="es-ES"/>
        </w:rPr>
        <w:t>La actividad se realizó el 26 de noviembre</w:t>
      </w:r>
      <w:r w:rsidR="00C4434B">
        <w:rPr>
          <w:color w:val="595959" w:themeColor="text1" w:themeTint="A6"/>
          <w:lang w:val="es" w:eastAsia="es-ES"/>
        </w:rPr>
        <w:t>.</w:t>
      </w:r>
    </w:p>
    <w:p w14:paraId="2F0C38B6" w14:textId="6E5756D3" w:rsidR="00982316" w:rsidRDefault="00982316" w:rsidP="00982316">
      <w:pPr>
        <w:pStyle w:val="Ttulo2"/>
        <w:numPr>
          <w:ilvl w:val="2"/>
          <w:numId w:val="3"/>
        </w:numPr>
        <w:spacing w:before="360" w:after="120" w:line="276" w:lineRule="auto"/>
        <w:ind w:left="426" w:hanging="426"/>
        <w:rPr>
          <w:rFonts w:eastAsia="Arial" w:cstheme="majorHAnsi"/>
          <w:b/>
          <w:bCs/>
          <w:color w:val="86AD45"/>
          <w:sz w:val="24"/>
          <w:szCs w:val="32"/>
          <w:lang w:val="es" w:eastAsia="es-ES"/>
        </w:rPr>
      </w:pPr>
      <w:bookmarkStart w:id="13" w:name="_Toc164842327"/>
      <w:r>
        <w:rPr>
          <w:rFonts w:eastAsia="Arial" w:cstheme="majorHAnsi"/>
          <w:b/>
          <w:bCs/>
          <w:color w:val="86AD45"/>
          <w:sz w:val="24"/>
          <w:szCs w:val="32"/>
          <w:lang w:val="es" w:eastAsia="es-ES"/>
        </w:rPr>
        <w:t>Jornadas inclusivas</w:t>
      </w:r>
      <w:bookmarkEnd w:id="13"/>
    </w:p>
    <w:p w14:paraId="6C83E2E7" w14:textId="72563FF1" w:rsidR="00566F4E" w:rsidRDefault="00982316" w:rsidP="009E03EB">
      <w:pPr>
        <w:spacing w:line="360" w:lineRule="auto"/>
        <w:jc w:val="both"/>
        <w:rPr>
          <w:rFonts w:cstheme="minorHAnsi"/>
          <w:color w:val="595959" w:themeColor="text1" w:themeTint="A6"/>
        </w:rPr>
      </w:pPr>
      <w:r w:rsidRPr="00982316">
        <w:rPr>
          <w:rFonts w:cstheme="minorHAnsi"/>
          <w:color w:val="595959" w:themeColor="text1" w:themeTint="A6"/>
        </w:rPr>
        <w:t>Siguiendo con la línea iniciada en 2013 con los proyectos inclusivos se ha ido gestionando propuestas para ampliar su frecuencia. En 202</w:t>
      </w:r>
      <w:r>
        <w:rPr>
          <w:rFonts w:cstheme="minorHAnsi"/>
          <w:color w:val="595959" w:themeColor="text1" w:themeTint="A6"/>
        </w:rPr>
        <w:t>2</w:t>
      </w:r>
      <w:r w:rsidRPr="00982316">
        <w:rPr>
          <w:rFonts w:cstheme="minorHAnsi"/>
          <w:color w:val="595959" w:themeColor="text1" w:themeTint="A6"/>
        </w:rPr>
        <w:t xml:space="preserve"> se han desarrollado algunas nuevas experiencias orientadas a integrar a personas en exclusión social.  Algunos ejemplos:</w:t>
      </w:r>
    </w:p>
    <w:p w14:paraId="611CA555" w14:textId="77777777" w:rsidR="00982316" w:rsidRPr="004C7576" w:rsidRDefault="00982316" w:rsidP="00982316">
      <w:pPr>
        <w:pStyle w:val="Prrafodelista"/>
        <w:numPr>
          <w:ilvl w:val="0"/>
          <w:numId w:val="22"/>
        </w:numPr>
        <w:spacing w:line="360" w:lineRule="auto"/>
        <w:jc w:val="both"/>
        <w:rPr>
          <w:rFonts w:cstheme="minorHAnsi"/>
          <w:b/>
          <w:bCs/>
          <w:color w:val="595959" w:themeColor="text1" w:themeTint="A6"/>
        </w:rPr>
      </w:pPr>
      <w:r>
        <w:rPr>
          <w:rFonts w:cstheme="minorHAnsi"/>
          <w:b/>
          <w:bCs/>
          <w:color w:val="595959" w:themeColor="text1" w:themeTint="A6"/>
        </w:rPr>
        <w:t>Jornada Empresa Domingo Alonso-</w:t>
      </w:r>
      <w:proofErr w:type="spellStart"/>
      <w:r>
        <w:rPr>
          <w:rFonts w:cstheme="minorHAnsi"/>
          <w:b/>
          <w:bCs/>
          <w:color w:val="595959" w:themeColor="text1" w:themeTint="A6"/>
        </w:rPr>
        <w:t>Apadis</w:t>
      </w:r>
      <w:proofErr w:type="spellEnd"/>
      <w:r>
        <w:rPr>
          <w:rFonts w:cstheme="minorHAnsi"/>
          <w:b/>
          <w:bCs/>
          <w:color w:val="595959" w:themeColor="text1" w:themeTint="A6"/>
        </w:rPr>
        <w:t xml:space="preserve">: </w:t>
      </w:r>
      <w:r>
        <w:rPr>
          <w:color w:val="595959" w:themeColor="text1" w:themeTint="A6"/>
          <w:lang w:val="es" w:eastAsia="es-ES"/>
        </w:rPr>
        <w:t>La actividad se realizó el 15 de mayo</w:t>
      </w:r>
    </w:p>
    <w:p w14:paraId="632BCF4D" w14:textId="02BFF25A" w:rsidR="004C7576" w:rsidRPr="00982316" w:rsidRDefault="004C7576" w:rsidP="00982316">
      <w:pPr>
        <w:pStyle w:val="Prrafodelista"/>
        <w:numPr>
          <w:ilvl w:val="0"/>
          <w:numId w:val="22"/>
        </w:numPr>
        <w:spacing w:line="360" w:lineRule="auto"/>
        <w:jc w:val="both"/>
        <w:rPr>
          <w:rFonts w:cstheme="minorHAnsi"/>
          <w:b/>
          <w:bCs/>
          <w:color w:val="595959" w:themeColor="text1" w:themeTint="A6"/>
        </w:rPr>
      </w:pPr>
      <w:r>
        <w:rPr>
          <w:rFonts w:cstheme="minorHAnsi"/>
          <w:b/>
          <w:bCs/>
          <w:color w:val="595959" w:themeColor="text1" w:themeTint="A6"/>
        </w:rPr>
        <w:t>Jornada Banca March</w:t>
      </w:r>
      <w:r w:rsidR="00C2314B">
        <w:rPr>
          <w:rFonts w:cstheme="minorHAnsi"/>
          <w:b/>
          <w:bCs/>
          <w:color w:val="595959" w:themeColor="text1" w:themeTint="A6"/>
        </w:rPr>
        <w:t xml:space="preserve">: </w:t>
      </w:r>
      <w:r w:rsidR="00C2314B" w:rsidRPr="00C2314B">
        <w:rPr>
          <w:rFonts w:cstheme="minorHAnsi"/>
          <w:color w:val="595959" w:themeColor="text1" w:themeTint="A6"/>
        </w:rPr>
        <w:t>La actividad se realizó en el mes de noviembre</w:t>
      </w:r>
      <w:r w:rsidR="00C2314B">
        <w:rPr>
          <w:rFonts w:cstheme="minorHAnsi"/>
          <w:b/>
          <w:bCs/>
          <w:color w:val="595959" w:themeColor="text1" w:themeTint="A6"/>
        </w:rPr>
        <w:t xml:space="preserve"> </w:t>
      </w:r>
    </w:p>
    <w:p w14:paraId="2F63D8D4" w14:textId="1450BC8F" w:rsidR="00152051" w:rsidRPr="0049669E" w:rsidRDefault="00982316" w:rsidP="0049669E">
      <w:pPr>
        <w:pStyle w:val="Prrafodelista"/>
        <w:numPr>
          <w:ilvl w:val="0"/>
          <w:numId w:val="22"/>
        </w:numPr>
        <w:spacing w:line="360" w:lineRule="auto"/>
        <w:jc w:val="both"/>
        <w:rPr>
          <w:rFonts w:cstheme="minorHAnsi"/>
          <w:b/>
          <w:bCs/>
          <w:color w:val="595959" w:themeColor="text1" w:themeTint="A6"/>
        </w:rPr>
      </w:pPr>
      <w:r>
        <w:rPr>
          <w:rFonts w:cstheme="minorHAnsi"/>
          <w:b/>
          <w:bCs/>
          <w:color w:val="595959" w:themeColor="text1" w:themeTint="A6"/>
        </w:rPr>
        <w:t xml:space="preserve">Jornada Empresa </w:t>
      </w:r>
      <w:proofErr w:type="spellStart"/>
      <w:r>
        <w:rPr>
          <w:rFonts w:cstheme="minorHAnsi"/>
          <w:b/>
          <w:bCs/>
          <w:color w:val="595959" w:themeColor="text1" w:themeTint="A6"/>
        </w:rPr>
        <w:t>Yrichen</w:t>
      </w:r>
      <w:proofErr w:type="spellEnd"/>
      <w:r>
        <w:rPr>
          <w:rFonts w:cstheme="minorHAnsi"/>
          <w:b/>
          <w:bCs/>
          <w:color w:val="595959" w:themeColor="text1" w:themeTint="A6"/>
        </w:rPr>
        <w:t xml:space="preserve">: </w:t>
      </w:r>
      <w:r>
        <w:rPr>
          <w:color w:val="595959" w:themeColor="text1" w:themeTint="A6"/>
          <w:lang w:val="es" w:eastAsia="es-ES"/>
        </w:rPr>
        <w:t>La actividad se realizó el 19 de marzo</w:t>
      </w:r>
    </w:p>
    <w:p w14:paraId="3E14FEE2" w14:textId="025311FC" w:rsidR="00152051" w:rsidRDefault="00152051" w:rsidP="00152051">
      <w:pPr>
        <w:pStyle w:val="Ttulo2"/>
        <w:numPr>
          <w:ilvl w:val="2"/>
          <w:numId w:val="3"/>
        </w:numPr>
        <w:spacing w:before="360" w:after="120" w:line="276" w:lineRule="auto"/>
        <w:ind w:left="426" w:hanging="426"/>
        <w:rPr>
          <w:rFonts w:eastAsia="Arial" w:cstheme="majorHAnsi"/>
          <w:b/>
          <w:bCs/>
          <w:color w:val="86AD45"/>
          <w:sz w:val="24"/>
          <w:szCs w:val="32"/>
          <w:lang w:val="es" w:eastAsia="es-ES"/>
        </w:rPr>
      </w:pPr>
      <w:bookmarkStart w:id="14" w:name="_Toc164842328"/>
      <w:r>
        <w:rPr>
          <w:rFonts w:eastAsia="Arial" w:cstheme="majorHAnsi"/>
          <w:b/>
          <w:bCs/>
          <w:color w:val="86AD45"/>
          <w:sz w:val="24"/>
          <w:szCs w:val="32"/>
          <w:lang w:val="es" w:eastAsia="es-ES"/>
        </w:rPr>
        <w:t>Planes escolares</w:t>
      </w:r>
      <w:bookmarkEnd w:id="14"/>
    </w:p>
    <w:p w14:paraId="4F66F4FE" w14:textId="6BB20288" w:rsidR="00C2314B" w:rsidRDefault="00AC47BA" w:rsidP="000131C2">
      <w:pPr>
        <w:spacing w:line="360" w:lineRule="auto"/>
        <w:jc w:val="both"/>
        <w:rPr>
          <w:color w:val="595959" w:themeColor="text1" w:themeTint="A6"/>
          <w:lang w:val="es" w:eastAsia="es-ES"/>
        </w:rPr>
      </w:pPr>
      <w:r w:rsidRPr="000131C2">
        <w:rPr>
          <w:color w:val="595959" w:themeColor="text1" w:themeTint="A6"/>
          <w:lang w:val="es" w:eastAsia="es-ES"/>
        </w:rPr>
        <w:t xml:space="preserve">Tras dos años de parón </w:t>
      </w:r>
      <w:r w:rsidR="00C2314B">
        <w:rPr>
          <w:color w:val="595959" w:themeColor="text1" w:themeTint="A6"/>
          <w:lang w:val="es" w:eastAsia="es-ES"/>
        </w:rPr>
        <w:t xml:space="preserve">y ante la gran demanda de los centros escolares para la realización de actividades de carácter ambiental, la Fundación FORESTA a través de la Caixa y la Fundación Caja </w:t>
      </w:r>
      <w:r w:rsidR="00C2314B">
        <w:rPr>
          <w:color w:val="595959" w:themeColor="text1" w:themeTint="A6"/>
          <w:lang w:val="es" w:eastAsia="es-ES"/>
        </w:rPr>
        <w:lastRenderedPageBreak/>
        <w:t xml:space="preserve">de Canarias </w:t>
      </w:r>
      <w:r w:rsidRPr="000131C2">
        <w:rPr>
          <w:color w:val="595959" w:themeColor="text1" w:themeTint="A6"/>
          <w:lang w:val="es" w:eastAsia="es-ES"/>
        </w:rPr>
        <w:t xml:space="preserve">hemos </w:t>
      </w:r>
      <w:r w:rsidR="00C2314B">
        <w:rPr>
          <w:color w:val="595959" w:themeColor="text1" w:themeTint="A6"/>
          <w:lang w:val="es" w:eastAsia="es-ES"/>
        </w:rPr>
        <w:t>desarrollado un proyecto escolar para dar respuesta a la demanda recibida. Durante todo el año se ha seguido buscando nuevos patrocinios para dar continuidad al proyecto. El resultado de este proyecto fue el siguiente:</w:t>
      </w:r>
    </w:p>
    <w:p w14:paraId="5925C571" w14:textId="24C7061F" w:rsidR="0049669E" w:rsidRDefault="00AC47BA" w:rsidP="00C4434B">
      <w:pPr>
        <w:pStyle w:val="Prrafodelista"/>
        <w:numPr>
          <w:ilvl w:val="0"/>
          <w:numId w:val="22"/>
        </w:numPr>
        <w:spacing w:line="360" w:lineRule="auto"/>
        <w:jc w:val="both"/>
        <w:rPr>
          <w:rFonts w:cstheme="minorHAnsi"/>
          <w:color w:val="595959" w:themeColor="text1" w:themeTint="A6"/>
        </w:rPr>
      </w:pPr>
      <w:r w:rsidRPr="00AC47BA">
        <w:rPr>
          <w:rFonts w:cstheme="minorHAnsi"/>
          <w:b/>
          <w:bCs/>
          <w:color w:val="595959" w:themeColor="text1" w:themeTint="A6"/>
        </w:rPr>
        <w:t>Fundación La Caja de Canarias-CaixaBank</w:t>
      </w:r>
      <w:r w:rsidRPr="00AC47BA">
        <w:rPr>
          <w:rFonts w:cstheme="minorHAnsi"/>
          <w:color w:val="595959" w:themeColor="text1" w:themeTint="A6"/>
        </w:rPr>
        <w:t xml:space="preserve">: Proyecto concedido en el año 2021 para ejecutar en el año 2022. Proyecto denominado “Árboles escolares” </w:t>
      </w:r>
      <w:r w:rsidR="0076162B" w:rsidRPr="00AC47BA">
        <w:rPr>
          <w:rFonts w:cstheme="minorHAnsi"/>
          <w:color w:val="595959" w:themeColor="text1" w:themeTint="A6"/>
        </w:rPr>
        <w:t>persegu</w:t>
      </w:r>
      <w:r w:rsidR="0076162B">
        <w:rPr>
          <w:rFonts w:cstheme="minorHAnsi"/>
          <w:color w:val="595959" w:themeColor="text1" w:themeTint="A6"/>
        </w:rPr>
        <w:t>ía</w:t>
      </w:r>
      <w:r w:rsidRPr="00AC47BA">
        <w:rPr>
          <w:rFonts w:cstheme="minorHAnsi"/>
          <w:color w:val="595959" w:themeColor="text1" w:themeTint="A6"/>
        </w:rPr>
        <w:t xml:space="preserve"> la creación de un bosque de 3 hectáreas con unos 3.000 árboles en aras de la conservación de la Biodiversidad del ecosistema de Monteverde. </w:t>
      </w:r>
      <w:r w:rsidR="00573BA9">
        <w:rPr>
          <w:rFonts w:cstheme="minorHAnsi"/>
          <w:color w:val="595959" w:themeColor="text1" w:themeTint="A6"/>
        </w:rPr>
        <w:t xml:space="preserve">En dicho proyecto participaron un total de 1.012 alumnos de </w:t>
      </w:r>
      <w:r w:rsidR="00B83B5E">
        <w:rPr>
          <w:rFonts w:cstheme="minorHAnsi"/>
          <w:color w:val="595959" w:themeColor="text1" w:themeTint="A6"/>
        </w:rPr>
        <w:t>17</w:t>
      </w:r>
      <w:r w:rsidR="00573BA9">
        <w:rPr>
          <w:rFonts w:cstheme="minorHAnsi"/>
          <w:color w:val="595959" w:themeColor="text1" w:themeTint="A6"/>
        </w:rPr>
        <w:t xml:space="preserve"> colegios de </w:t>
      </w:r>
      <w:r w:rsidR="00B83B5E">
        <w:rPr>
          <w:rFonts w:cstheme="minorHAnsi"/>
          <w:color w:val="595959" w:themeColor="text1" w:themeTint="A6"/>
        </w:rPr>
        <w:t>educación</w:t>
      </w:r>
      <w:r w:rsidR="00573BA9">
        <w:rPr>
          <w:rFonts w:cstheme="minorHAnsi"/>
          <w:color w:val="595959" w:themeColor="text1" w:themeTint="A6"/>
        </w:rPr>
        <w:t xml:space="preserve"> primaria de La isla de Gran Canaria, sobre todo de Las Palmas de Gran Canaria</w:t>
      </w:r>
      <w:r w:rsidR="00B83B5E">
        <w:rPr>
          <w:rFonts w:cstheme="minorHAnsi"/>
          <w:color w:val="595959" w:themeColor="text1" w:themeTint="A6"/>
        </w:rPr>
        <w:t>, Telde y Arucas.</w:t>
      </w:r>
    </w:p>
    <w:p w14:paraId="5B0F7575" w14:textId="11976ED1" w:rsidR="00B83B5E" w:rsidRDefault="00B83B5E" w:rsidP="00C4434B">
      <w:pPr>
        <w:spacing w:line="360" w:lineRule="auto"/>
        <w:ind w:left="708"/>
        <w:jc w:val="both"/>
        <w:rPr>
          <w:rFonts w:cstheme="minorHAnsi"/>
          <w:color w:val="595959" w:themeColor="text1" w:themeTint="A6"/>
        </w:rPr>
      </w:pPr>
      <w:r>
        <w:rPr>
          <w:rFonts w:cstheme="minorHAnsi"/>
          <w:color w:val="595959" w:themeColor="text1" w:themeTint="A6"/>
        </w:rPr>
        <w:t>Se plantaron 822 plantas de Laurisilva, en La Finca de Osorio (Teror) y Las Tabaibas (Valleseco).</w:t>
      </w:r>
    </w:p>
    <w:p w14:paraId="6DA46E3E" w14:textId="115A6B31" w:rsidR="00B83B5E" w:rsidRPr="00B83B5E" w:rsidRDefault="00B83B5E" w:rsidP="00C4434B">
      <w:pPr>
        <w:spacing w:line="360" w:lineRule="auto"/>
        <w:ind w:left="708"/>
        <w:jc w:val="both"/>
        <w:rPr>
          <w:rFonts w:cstheme="minorHAnsi"/>
          <w:color w:val="595959" w:themeColor="text1" w:themeTint="A6"/>
        </w:rPr>
      </w:pPr>
      <w:r w:rsidRPr="00B83B5E">
        <w:rPr>
          <w:rFonts w:cstheme="minorHAnsi"/>
          <w:color w:val="595959" w:themeColor="text1" w:themeTint="A6"/>
        </w:rPr>
        <w:t xml:space="preserve">La parcela de la finca de Osorio </w:t>
      </w:r>
      <w:r w:rsidR="00706026">
        <w:rPr>
          <w:rFonts w:cstheme="minorHAnsi"/>
          <w:color w:val="595959" w:themeColor="text1" w:themeTint="A6"/>
        </w:rPr>
        <w:t>fue</w:t>
      </w:r>
      <w:r w:rsidRPr="00B83B5E">
        <w:rPr>
          <w:rFonts w:cstheme="minorHAnsi"/>
          <w:color w:val="595959" w:themeColor="text1" w:themeTint="A6"/>
        </w:rPr>
        <w:t xml:space="preserve"> supervisada desde el aire para su seguimiento, y para analizar el estado de las parcelas trabajadas.</w:t>
      </w:r>
    </w:p>
    <w:p w14:paraId="2C8ADA31" w14:textId="0880DE73" w:rsidR="00B83B5E" w:rsidRDefault="00B83B5E" w:rsidP="00C4434B">
      <w:pPr>
        <w:spacing w:line="360" w:lineRule="auto"/>
        <w:ind w:left="708"/>
        <w:jc w:val="both"/>
        <w:rPr>
          <w:rFonts w:cstheme="minorHAnsi"/>
          <w:color w:val="595959" w:themeColor="text1" w:themeTint="A6"/>
        </w:rPr>
      </w:pPr>
      <w:r w:rsidRPr="00B83B5E">
        <w:rPr>
          <w:rFonts w:cstheme="minorHAnsi"/>
          <w:color w:val="595959" w:themeColor="text1" w:themeTint="A6"/>
        </w:rPr>
        <w:t>Por otro lado, se ha realizado una mejora de la Biodiversidad, mediante el desbroce de 3 hectáreas, 2 de éstas en la finca de Osorio y 1 hectárea en finca Las Tabaibas.</w:t>
      </w:r>
    </w:p>
    <w:p w14:paraId="5F4D4B3C" w14:textId="7C3B0EF8" w:rsidR="0049669E" w:rsidRDefault="0049669E" w:rsidP="0049669E">
      <w:pPr>
        <w:pStyle w:val="Ttulo2"/>
        <w:spacing w:before="360" w:after="120" w:line="276" w:lineRule="auto"/>
        <w:rPr>
          <w:rFonts w:eastAsia="Arial" w:cstheme="majorHAnsi"/>
          <w:b/>
          <w:bCs/>
          <w:color w:val="DF5B61"/>
          <w:sz w:val="24"/>
          <w:szCs w:val="32"/>
          <w:lang w:val="es" w:eastAsia="es-ES"/>
        </w:rPr>
      </w:pPr>
      <w:bookmarkStart w:id="15" w:name="_Toc164842329"/>
      <w:r>
        <w:rPr>
          <w:rFonts w:eastAsia="Arial" w:cstheme="majorHAnsi"/>
          <w:b/>
          <w:bCs/>
          <w:color w:val="DF5B61"/>
          <w:sz w:val="24"/>
          <w:szCs w:val="32"/>
          <w:lang w:val="es" w:eastAsia="es-ES"/>
        </w:rPr>
        <w:t>2.3</w:t>
      </w:r>
      <w:r w:rsidRPr="00EE33BC">
        <w:rPr>
          <w:rFonts w:eastAsia="Arial" w:cstheme="majorHAnsi"/>
          <w:b/>
          <w:bCs/>
          <w:color w:val="DF5B61"/>
          <w:sz w:val="24"/>
          <w:szCs w:val="32"/>
          <w:lang w:val="es" w:eastAsia="es-ES"/>
        </w:rPr>
        <w:t xml:space="preserve">. </w:t>
      </w:r>
      <w:r>
        <w:rPr>
          <w:rFonts w:eastAsia="Arial" w:cstheme="majorHAnsi"/>
          <w:b/>
          <w:bCs/>
          <w:color w:val="DF5B61"/>
          <w:sz w:val="24"/>
          <w:szCs w:val="32"/>
          <w:lang w:val="es" w:eastAsia="es-ES"/>
        </w:rPr>
        <w:t>Programas de Educación Ambiental</w:t>
      </w:r>
      <w:bookmarkEnd w:id="15"/>
    </w:p>
    <w:p w14:paraId="2FB478BB" w14:textId="33ED82AF" w:rsidR="0049669E" w:rsidRPr="0049669E" w:rsidRDefault="00706026" w:rsidP="0049669E">
      <w:pPr>
        <w:spacing w:line="360" w:lineRule="auto"/>
        <w:jc w:val="both"/>
        <w:rPr>
          <w:color w:val="595959" w:themeColor="text1" w:themeTint="A6"/>
          <w:lang w:val="es" w:eastAsia="es-ES"/>
        </w:rPr>
      </w:pPr>
      <w:r>
        <w:rPr>
          <w:color w:val="595959" w:themeColor="text1" w:themeTint="A6"/>
          <w:lang w:val="es" w:eastAsia="es-ES"/>
        </w:rPr>
        <w:t>Todos los proyectos que dinamiza FORESTA persiguen, además del objetivo de la fundación que es plantar árboles, la concienciación y sensibilización de los distintos sectores sociales, d</w:t>
      </w:r>
      <w:r w:rsidR="0049669E" w:rsidRPr="00706026">
        <w:rPr>
          <w:color w:val="595959" w:themeColor="text1" w:themeTint="A6"/>
          <w:lang w:val="es" w:eastAsia="es-ES"/>
        </w:rPr>
        <w:t>esde escolares a voluntarios pasando por empresas, asociaciones y otros colectivos. A lo largo del presente informe se deduce que cualquiera de nuestras actividades lleva como carga</w:t>
      </w:r>
      <w:r w:rsidR="0049669E" w:rsidRPr="0049669E">
        <w:rPr>
          <w:color w:val="595959" w:themeColor="text1" w:themeTint="A6"/>
          <w:lang w:val="es" w:eastAsia="es-ES"/>
        </w:rPr>
        <w:t xml:space="preserve"> aparejada la educación ambiental hacia el colectivo al que vaya dirigido, incluso para nuestra plantilla de campo a nivel profesional.</w:t>
      </w:r>
    </w:p>
    <w:p w14:paraId="398868B6" w14:textId="75930005" w:rsidR="0049669E" w:rsidRPr="0049669E" w:rsidRDefault="00706026" w:rsidP="0049669E">
      <w:pPr>
        <w:spacing w:line="360" w:lineRule="auto"/>
        <w:jc w:val="both"/>
        <w:rPr>
          <w:color w:val="595959" w:themeColor="text1" w:themeTint="A6"/>
          <w:lang w:val="es" w:eastAsia="es-ES"/>
        </w:rPr>
      </w:pPr>
      <w:r>
        <w:rPr>
          <w:color w:val="595959" w:themeColor="text1" w:themeTint="A6"/>
          <w:lang w:val="es" w:eastAsia="es-ES"/>
        </w:rPr>
        <w:t>FORESTA tiene claro qu</w:t>
      </w:r>
      <w:r w:rsidR="0049669E" w:rsidRPr="0049669E">
        <w:rPr>
          <w:color w:val="595959" w:themeColor="text1" w:themeTint="A6"/>
          <w:lang w:val="es" w:eastAsia="es-ES"/>
        </w:rPr>
        <w:t>e la sensibilización es fundamental para conocer y entender la riqueza ambiental de nuestro privilegiado Archipiélago. Si conocemos la riqueza en especies la pondremos en valor y junto a ella los ecosistemas y hábitat que lo engloban. A partir de ese momento en que se conozca y valore el patrimonio, se empezará a cuidar y garantizaremos el objetivo final de todo nuestro trabajo: Dejar el mejor legado ambiental a nuestras futuras generaciones, un mundo mejor que le que nos hemos encontrado.</w:t>
      </w:r>
    </w:p>
    <w:p w14:paraId="33B347CF" w14:textId="2374AC17" w:rsidR="0049669E" w:rsidRPr="0049669E" w:rsidRDefault="0049669E" w:rsidP="0049669E">
      <w:pPr>
        <w:spacing w:line="360" w:lineRule="auto"/>
        <w:jc w:val="both"/>
        <w:rPr>
          <w:color w:val="595959" w:themeColor="text1" w:themeTint="A6"/>
          <w:lang w:val="es" w:eastAsia="es-ES"/>
        </w:rPr>
      </w:pPr>
      <w:r w:rsidRPr="0049669E">
        <w:rPr>
          <w:color w:val="595959" w:themeColor="text1" w:themeTint="A6"/>
          <w:lang w:val="es" w:eastAsia="es-ES"/>
        </w:rPr>
        <w:t>Para ello</w:t>
      </w:r>
      <w:r w:rsidR="0040568F">
        <w:rPr>
          <w:color w:val="595959" w:themeColor="text1" w:themeTint="A6"/>
          <w:lang w:val="es" w:eastAsia="es-ES"/>
        </w:rPr>
        <w:t>,</w:t>
      </w:r>
      <w:r w:rsidRPr="0049669E">
        <w:rPr>
          <w:color w:val="595959" w:themeColor="text1" w:themeTint="A6"/>
          <w:lang w:val="es" w:eastAsia="es-ES"/>
        </w:rPr>
        <w:t xml:space="preserve"> FORESTA ha realizado varias actividades enfocadas a dar a conocer las especies propias de los bosques canarios y su importancia para unas islas tan frágiles como son las Islas Canarias. En este sentido se describen algunas de las actividades realizadas:</w:t>
      </w:r>
    </w:p>
    <w:p w14:paraId="0EE19F8C" w14:textId="72EF8481" w:rsidR="0049669E" w:rsidRDefault="0049669E" w:rsidP="0049669E">
      <w:pPr>
        <w:pStyle w:val="Ttulo2"/>
        <w:numPr>
          <w:ilvl w:val="2"/>
          <w:numId w:val="33"/>
        </w:numPr>
        <w:spacing w:before="360" w:after="120" w:line="276" w:lineRule="auto"/>
        <w:ind w:left="709" w:hanging="709"/>
        <w:rPr>
          <w:rFonts w:eastAsia="Arial" w:cstheme="majorHAnsi"/>
          <w:b/>
          <w:bCs/>
          <w:color w:val="86AD45"/>
          <w:sz w:val="24"/>
          <w:szCs w:val="32"/>
          <w:lang w:val="es" w:eastAsia="es-ES"/>
        </w:rPr>
      </w:pPr>
      <w:bookmarkStart w:id="16" w:name="_Toc164842330"/>
      <w:r>
        <w:rPr>
          <w:rFonts w:eastAsia="Arial" w:cstheme="majorHAnsi"/>
          <w:b/>
          <w:bCs/>
          <w:color w:val="86AD45"/>
          <w:sz w:val="24"/>
          <w:szCs w:val="32"/>
          <w:lang w:val="es" w:eastAsia="es-ES"/>
        </w:rPr>
        <w:lastRenderedPageBreak/>
        <w:t>Proyecto TREEMAC</w:t>
      </w:r>
      <w:bookmarkEnd w:id="16"/>
    </w:p>
    <w:p w14:paraId="1B4CDB1D" w14:textId="77777777" w:rsidR="002D5D75" w:rsidRDefault="00706026" w:rsidP="00AC47BA">
      <w:pPr>
        <w:spacing w:line="360" w:lineRule="auto"/>
        <w:jc w:val="both"/>
        <w:rPr>
          <w:rFonts w:cstheme="minorHAnsi"/>
          <w:color w:val="595959" w:themeColor="text1" w:themeTint="A6"/>
        </w:rPr>
      </w:pPr>
      <w:r>
        <w:rPr>
          <w:rFonts w:cstheme="minorHAnsi"/>
          <w:color w:val="595959" w:themeColor="text1" w:themeTint="A6"/>
        </w:rPr>
        <w:t xml:space="preserve">Después de un parón total del proyecto durante los años 2020 y 2021, el ejercicio 2022 fue el arranque para relanzar el proyecto. </w:t>
      </w:r>
    </w:p>
    <w:p w14:paraId="51F1D9B3" w14:textId="33F5A47C" w:rsidR="002D5D75" w:rsidRDefault="002D5D75" w:rsidP="00AC47BA">
      <w:pPr>
        <w:spacing w:line="360" w:lineRule="auto"/>
        <w:jc w:val="both"/>
        <w:rPr>
          <w:rFonts w:cstheme="minorHAnsi"/>
          <w:color w:val="595959" w:themeColor="text1" w:themeTint="A6"/>
        </w:rPr>
      </w:pPr>
      <w:r>
        <w:rPr>
          <w:rFonts w:cstheme="minorHAnsi"/>
          <w:color w:val="595959" w:themeColor="text1" w:themeTint="A6"/>
        </w:rPr>
        <w:t xml:space="preserve">El año comenzó con la celebración de la </w:t>
      </w:r>
      <w:r w:rsidR="00990075">
        <w:rPr>
          <w:rFonts w:cstheme="minorHAnsi"/>
          <w:color w:val="595959" w:themeColor="text1" w:themeTint="A6"/>
        </w:rPr>
        <w:t>Misión</w:t>
      </w:r>
      <w:r>
        <w:rPr>
          <w:rFonts w:cstheme="minorHAnsi"/>
          <w:color w:val="595959" w:themeColor="text1" w:themeTint="A6"/>
        </w:rPr>
        <w:t xml:space="preserve"> II del Proyecto en la isla de la Gomera. En ella conocimos los trabajos que se estaban lanzando desde la isla colombina. </w:t>
      </w:r>
    </w:p>
    <w:p w14:paraId="57B17453" w14:textId="77777777" w:rsidR="002D5D75" w:rsidRDefault="002D5D75" w:rsidP="00AC47BA">
      <w:pPr>
        <w:spacing w:line="360" w:lineRule="auto"/>
        <w:jc w:val="both"/>
        <w:rPr>
          <w:rFonts w:cstheme="minorHAnsi"/>
          <w:color w:val="595959" w:themeColor="text1" w:themeTint="A6"/>
        </w:rPr>
      </w:pPr>
      <w:r>
        <w:rPr>
          <w:rFonts w:cstheme="minorHAnsi"/>
          <w:color w:val="595959" w:themeColor="text1" w:themeTint="A6"/>
        </w:rPr>
        <w:t>Durante el verano y viendo que el avance del proyecto era lento se cambió la estrategia y de decidió entre los socios el incorporar a Gesplan como nuevo socio del proyecto asumiendo la parte correspondiente al Cabildo de Gran Canaria.</w:t>
      </w:r>
    </w:p>
    <w:p w14:paraId="277E2AD1" w14:textId="3E8BB4AB" w:rsidR="002D5D75" w:rsidRDefault="002D5D75" w:rsidP="00AC47BA">
      <w:pPr>
        <w:spacing w:line="360" w:lineRule="auto"/>
        <w:jc w:val="both"/>
        <w:rPr>
          <w:rFonts w:cstheme="minorHAnsi"/>
          <w:color w:val="595959" w:themeColor="text1" w:themeTint="A6"/>
        </w:rPr>
      </w:pPr>
      <w:r>
        <w:rPr>
          <w:rFonts w:cstheme="minorHAnsi"/>
          <w:color w:val="595959" w:themeColor="text1" w:themeTint="A6"/>
        </w:rPr>
        <w:t xml:space="preserve">FORESTA ha participado de forma activa en la transición para formar el nuevo partenariado liderando como jefe de filas el proyecto. </w:t>
      </w:r>
    </w:p>
    <w:p w14:paraId="3D5EC944" w14:textId="4D4856E2" w:rsidR="002D5D75" w:rsidRDefault="002D5D75" w:rsidP="00AC47BA">
      <w:pPr>
        <w:spacing w:line="360" w:lineRule="auto"/>
        <w:jc w:val="both"/>
        <w:rPr>
          <w:rFonts w:cstheme="minorHAnsi"/>
          <w:color w:val="595959" w:themeColor="text1" w:themeTint="A6"/>
        </w:rPr>
      </w:pPr>
      <w:r>
        <w:rPr>
          <w:rFonts w:cstheme="minorHAnsi"/>
          <w:color w:val="595959" w:themeColor="text1" w:themeTint="A6"/>
        </w:rPr>
        <w:t>Fruto de este trabajo celebramos en el mes de diciembre la misión III en Adeje (Tenerife), viaje donde se pudo comprobar que el avance del proyecto era significativo. La Misión también sirvió para definir la estrategia a llevar en 2023, último año de proyecto.</w:t>
      </w:r>
    </w:p>
    <w:p w14:paraId="24C89FF5" w14:textId="145A3752" w:rsidR="006D2088" w:rsidRDefault="006D2088" w:rsidP="00AC47BA">
      <w:pPr>
        <w:spacing w:line="360" w:lineRule="auto"/>
        <w:jc w:val="both"/>
        <w:rPr>
          <w:rFonts w:cstheme="minorHAnsi"/>
          <w:color w:val="595959" w:themeColor="text1" w:themeTint="A6"/>
        </w:rPr>
      </w:pPr>
      <w:r>
        <w:rPr>
          <w:rFonts w:cstheme="minorHAnsi"/>
          <w:color w:val="595959" w:themeColor="text1" w:themeTint="A6"/>
        </w:rPr>
        <w:t>Entre los logros de FORESTA en el proyecto cabe destacar la realización de la herramienta FORESTA360, una aplicación que permite sumergirte en 4 enclaves de Gran Canaria oyendo los sonidos del bosque, sobre volando los espacios o realizando un viaje 360 a través de ellos.</w:t>
      </w:r>
      <w:r w:rsidR="002F2001">
        <w:rPr>
          <w:rFonts w:cstheme="minorHAnsi"/>
          <w:color w:val="595959" w:themeColor="text1" w:themeTint="A6"/>
        </w:rPr>
        <w:t xml:space="preserve"> Esta herramienta se ha empezado a utilizar en las actividades de sensibilización con los centros escolares. </w:t>
      </w:r>
      <w:r>
        <w:rPr>
          <w:rFonts w:cstheme="minorHAnsi"/>
          <w:color w:val="595959" w:themeColor="text1" w:themeTint="A6"/>
        </w:rPr>
        <w:t xml:space="preserve"> A finales de año </w:t>
      </w:r>
      <w:r w:rsidR="002F2001">
        <w:rPr>
          <w:rFonts w:cstheme="minorHAnsi"/>
          <w:color w:val="595959" w:themeColor="text1" w:themeTint="A6"/>
        </w:rPr>
        <w:t xml:space="preserve">(5 de diciembre) </w:t>
      </w:r>
      <w:r>
        <w:rPr>
          <w:rFonts w:cstheme="minorHAnsi"/>
          <w:color w:val="595959" w:themeColor="text1" w:themeTint="A6"/>
        </w:rPr>
        <w:t>se celebró el WFD con 150 escolares</w:t>
      </w:r>
      <w:r w:rsidR="002F2001">
        <w:rPr>
          <w:rFonts w:cstheme="minorHAnsi"/>
          <w:color w:val="595959" w:themeColor="text1" w:themeTint="A6"/>
        </w:rPr>
        <w:t xml:space="preserve"> de dos centros escolares</w:t>
      </w:r>
      <w:r>
        <w:rPr>
          <w:rFonts w:cstheme="minorHAnsi"/>
          <w:color w:val="595959" w:themeColor="text1" w:themeTint="A6"/>
        </w:rPr>
        <w:t xml:space="preserve">, una vez eliminadas las restricciones de trabajos con </w:t>
      </w:r>
      <w:r w:rsidR="002F2001">
        <w:rPr>
          <w:rFonts w:cstheme="minorHAnsi"/>
          <w:color w:val="595959" w:themeColor="text1" w:themeTint="A6"/>
        </w:rPr>
        <w:t>grandes grupos. En esta actividad se plantaron y regaron árboles en la finca de Osorio.</w:t>
      </w:r>
    </w:p>
    <w:p w14:paraId="762202AF" w14:textId="6B6643A5" w:rsidR="00990075" w:rsidRDefault="00990075" w:rsidP="00990075">
      <w:pPr>
        <w:spacing w:line="360" w:lineRule="auto"/>
        <w:jc w:val="center"/>
        <w:rPr>
          <w:rFonts w:cstheme="minorHAnsi"/>
          <w:color w:val="595959" w:themeColor="text1" w:themeTint="A6"/>
        </w:rPr>
      </w:pPr>
      <w:r>
        <w:rPr>
          <w:noProof/>
        </w:rPr>
        <w:drawing>
          <wp:inline distT="0" distB="0" distL="0" distR="0" wp14:anchorId="4109C2FD" wp14:editId="24B79043">
            <wp:extent cx="3317240" cy="2487930"/>
            <wp:effectExtent l="38100" t="38100" r="35560" b="45720"/>
            <wp:docPr id="7071909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7240" cy="2487930"/>
                    </a:xfrm>
                    <a:prstGeom prst="rect">
                      <a:avLst/>
                    </a:prstGeom>
                    <a:noFill/>
                    <a:ln w="28575">
                      <a:solidFill>
                        <a:schemeClr val="accent6"/>
                      </a:solidFill>
                    </a:ln>
                  </pic:spPr>
                </pic:pic>
              </a:graphicData>
            </a:graphic>
          </wp:inline>
        </w:drawing>
      </w:r>
    </w:p>
    <w:p w14:paraId="27EA0601" w14:textId="2B2E833A" w:rsidR="00966BA8" w:rsidRDefault="00966BA8" w:rsidP="00966BA8">
      <w:pPr>
        <w:pStyle w:val="Ttulo2"/>
        <w:numPr>
          <w:ilvl w:val="2"/>
          <w:numId w:val="33"/>
        </w:numPr>
        <w:spacing w:before="360" w:after="120" w:line="276" w:lineRule="auto"/>
        <w:ind w:left="709" w:hanging="709"/>
        <w:rPr>
          <w:rFonts w:eastAsia="Arial" w:cstheme="majorHAnsi"/>
          <w:b/>
          <w:bCs/>
          <w:color w:val="86AD45"/>
          <w:sz w:val="24"/>
          <w:szCs w:val="32"/>
          <w:lang w:val="es" w:eastAsia="es-ES"/>
        </w:rPr>
      </w:pPr>
      <w:bookmarkStart w:id="17" w:name="_Toc164842331"/>
      <w:r>
        <w:rPr>
          <w:rFonts w:eastAsia="Arial" w:cstheme="majorHAnsi"/>
          <w:b/>
          <w:bCs/>
          <w:color w:val="86AD45"/>
          <w:sz w:val="24"/>
          <w:szCs w:val="32"/>
          <w:lang w:val="es" w:eastAsia="es-ES"/>
        </w:rPr>
        <w:lastRenderedPageBreak/>
        <w:t>Proyectos Tecnológicos</w:t>
      </w:r>
      <w:bookmarkEnd w:id="17"/>
    </w:p>
    <w:p w14:paraId="1CD4807B" w14:textId="4E17FCFD" w:rsidR="002F2001" w:rsidRDefault="002F2001" w:rsidP="00966BA8">
      <w:pPr>
        <w:spacing w:line="360" w:lineRule="auto"/>
        <w:rPr>
          <w:color w:val="595959" w:themeColor="text1" w:themeTint="A6"/>
          <w:lang w:val="es" w:eastAsia="es-ES"/>
        </w:rPr>
      </w:pPr>
      <w:r>
        <w:rPr>
          <w:color w:val="595959" w:themeColor="text1" w:themeTint="A6"/>
          <w:lang w:val="es" w:eastAsia="es-ES"/>
        </w:rPr>
        <w:t>La apuesta por la tecnificación es una de las líneas que marcan la estrategia de la fundación FORESTA. Las distintas líneas en las que se trabajan</w:t>
      </w:r>
      <w:r w:rsidR="00695BB6">
        <w:rPr>
          <w:color w:val="595959" w:themeColor="text1" w:themeTint="A6"/>
          <w:lang w:val="es" w:eastAsia="es-ES"/>
        </w:rPr>
        <w:t xml:space="preserve"> son las que se muestran a continuación:</w:t>
      </w:r>
    </w:p>
    <w:p w14:paraId="1649F08C" w14:textId="77777777" w:rsidR="009D29CD" w:rsidRDefault="00BA772E" w:rsidP="00966BA8">
      <w:pPr>
        <w:pStyle w:val="Prrafodelista"/>
        <w:numPr>
          <w:ilvl w:val="0"/>
          <w:numId w:val="22"/>
        </w:numPr>
        <w:spacing w:line="360" w:lineRule="auto"/>
        <w:jc w:val="both"/>
        <w:rPr>
          <w:color w:val="595959" w:themeColor="text1" w:themeTint="A6"/>
          <w:lang w:val="es" w:eastAsia="es-ES"/>
        </w:rPr>
      </w:pPr>
      <w:r w:rsidRPr="009D29CD">
        <w:rPr>
          <w:rFonts w:cstheme="minorHAnsi"/>
          <w:b/>
          <w:bCs/>
          <w:color w:val="595959" w:themeColor="text1" w:themeTint="A6"/>
        </w:rPr>
        <w:t>App reconocimiento especies</w:t>
      </w:r>
      <w:r w:rsidR="00C46188" w:rsidRPr="009D29CD">
        <w:rPr>
          <w:rFonts w:cstheme="minorHAnsi"/>
          <w:b/>
          <w:bCs/>
          <w:color w:val="595959" w:themeColor="text1" w:themeTint="A6"/>
        </w:rPr>
        <w:t xml:space="preserve">: </w:t>
      </w:r>
      <w:r w:rsidRPr="009D29CD">
        <w:rPr>
          <w:color w:val="595959" w:themeColor="text1" w:themeTint="A6"/>
          <w:lang w:val="es" w:eastAsia="es-ES"/>
        </w:rPr>
        <w:t>el proyecto se ha incorporado a TREEMAC y ha seguido tomando imágenes de árboles y arbustos de Canarias. La idea engrosar la biblioteca de fotos que nos permitirá dar mayor precisión y acierto a la hora de identificar las plantas.</w:t>
      </w:r>
    </w:p>
    <w:p w14:paraId="1010FD2F" w14:textId="28B0E992" w:rsidR="009D29CD" w:rsidRDefault="009D29CD" w:rsidP="00966BA8">
      <w:pPr>
        <w:pStyle w:val="Prrafodelista"/>
        <w:numPr>
          <w:ilvl w:val="0"/>
          <w:numId w:val="22"/>
        </w:numPr>
        <w:spacing w:line="360" w:lineRule="auto"/>
        <w:jc w:val="both"/>
        <w:rPr>
          <w:color w:val="595959" w:themeColor="text1" w:themeTint="A6"/>
          <w:lang w:val="es" w:eastAsia="es-ES"/>
        </w:rPr>
      </w:pPr>
      <w:r>
        <w:rPr>
          <w:b/>
          <w:bCs/>
          <w:color w:val="595959" w:themeColor="text1" w:themeTint="A6"/>
          <w:lang w:val="es" w:eastAsia="es-ES"/>
        </w:rPr>
        <w:t>V</w:t>
      </w:r>
      <w:r w:rsidRPr="009D29CD">
        <w:rPr>
          <w:b/>
          <w:bCs/>
          <w:color w:val="595959" w:themeColor="text1" w:themeTint="A6"/>
          <w:lang w:val="es" w:eastAsia="es-ES"/>
        </w:rPr>
        <w:t>isor web</w:t>
      </w:r>
      <w:r w:rsidR="0040568F">
        <w:rPr>
          <w:color w:val="595959" w:themeColor="text1" w:themeTint="A6"/>
          <w:lang w:val="es" w:eastAsia="es-ES"/>
        </w:rPr>
        <w:t>:</w:t>
      </w:r>
      <w:r w:rsidR="00966BA8" w:rsidRPr="009D29CD">
        <w:rPr>
          <w:color w:val="595959" w:themeColor="text1" w:themeTint="A6"/>
          <w:lang w:val="es" w:eastAsia="es-ES"/>
        </w:rPr>
        <w:t xml:space="preserve"> </w:t>
      </w:r>
      <w:r>
        <w:rPr>
          <w:color w:val="595959" w:themeColor="text1" w:themeTint="A6"/>
          <w:lang w:val="es" w:eastAsia="es-ES"/>
        </w:rPr>
        <w:t xml:space="preserve">Se ha retomado la puesta en marcha del Visor </w:t>
      </w:r>
    </w:p>
    <w:p w14:paraId="094D6DB2" w14:textId="02A7BFAF" w:rsidR="00966BA8" w:rsidRPr="001B4BE5" w:rsidRDefault="00966BA8" w:rsidP="00AC47BA">
      <w:pPr>
        <w:pStyle w:val="Prrafodelista"/>
        <w:numPr>
          <w:ilvl w:val="0"/>
          <w:numId w:val="22"/>
        </w:numPr>
        <w:spacing w:line="360" w:lineRule="auto"/>
        <w:jc w:val="both"/>
        <w:rPr>
          <w:color w:val="595959" w:themeColor="text1" w:themeTint="A6"/>
          <w:lang w:val="es" w:eastAsia="es-ES"/>
        </w:rPr>
      </w:pPr>
      <w:r w:rsidRPr="009D29CD">
        <w:rPr>
          <w:b/>
          <w:bCs/>
          <w:color w:val="595959" w:themeColor="text1" w:themeTint="A6"/>
          <w:lang w:val="es" w:eastAsia="es-ES"/>
        </w:rPr>
        <w:t>W</w:t>
      </w:r>
      <w:r w:rsidR="009D29CD">
        <w:rPr>
          <w:b/>
          <w:bCs/>
          <w:color w:val="595959" w:themeColor="text1" w:themeTint="A6"/>
          <w:lang w:val="es" w:eastAsia="es-ES"/>
        </w:rPr>
        <w:t>eb</w:t>
      </w:r>
      <w:r w:rsidRPr="009D29CD">
        <w:rPr>
          <w:b/>
          <w:bCs/>
          <w:color w:val="595959" w:themeColor="text1" w:themeTint="A6"/>
          <w:lang w:val="es" w:eastAsia="es-ES"/>
        </w:rPr>
        <w:t xml:space="preserve"> 360</w:t>
      </w:r>
      <w:r w:rsidR="0040568F">
        <w:rPr>
          <w:color w:val="595959" w:themeColor="text1" w:themeTint="A6"/>
          <w:lang w:val="es" w:eastAsia="es-ES"/>
        </w:rPr>
        <w:t>:</w:t>
      </w:r>
      <w:r w:rsidRPr="009D29CD">
        <w:rPr>
          <w:color w:val="595959" w:themeColor="text1" w:themeTint="A6"/>
          <w:lang w:val="es" w:eastAsia="es-ES"/>
        </w:rPr>
        <w:t xml:space="preserve"> Se ha trabajado para realizar una plataforma de </w:t>
      </w:r>
      <w:r w:rsidR="009D29CD" w:rsidRPr="009D29CD">
        <w:rPr>
          <w:color w:val="595959" w:themeColor="text1" w:themeTint="A6"/>
          <w:lang w:val="es" w:eastAsia="es-ES"/>
        </w:rPr>
        <w:t>divulgación</w:t>
      </w:r>
      <w:r w:rsidRPr="009D29CD">
        <w:rPr>
          <w:color w:val="595959" w:themeColor="text1" w:themeTint="A6"/>
          <w:lang w:val="es" w:eastAsia="es-ES"/>
        </w:rPr>
        <w:t xml:space="preserve"> y concienciación ambiental a través del </w:t>
      </w:r>
      <w:r w:rsidR="00990075" w:rsidRPr="009D29CD">
        <w:rPr>
          <w:color w:val="595959" w:themeColor="text1" w:themeTint="A6"/>
          <w:lang w:val="es" w:eastAsia="es-ES"/>
        </w:rPr>
        <w:t>proyecto</w:t>
      </w:r>
      <w:r w:rsidRPr="009D29CD">
        <w:rPr>
          <w:color w:val="595959" w:themeColor="text1" w:themeTint="A6"/>
          <w:lang w:val="es" w:eastAsia="es-ES"/>
        </w:rPr>
        <w:t xml:space="preserve"> Treemac. Esta herramienta que </w:t>
      </w:r>
      <w:r w:rsidR="009D29CD">
        <w:rPr>
          <w:color w:val="595959" w:themeColor="text1" w:themeTint="A6"/>
          <w:lang w:val="es" w:eastAsia="es-ES"/>
        </w:rPr>
        <w:t>ha sido</w:t>
      </w:r>
      <w:r w:rsidRPr="009D29CD">
        <w:rPr>
          <w:color w:val="595959" w:themeColor="text1" w:themeTint="A6"/>
          <w:lang w:val="es" w:eastAsia="es-ES"/>
        </w:rPr>
        <w:t xml:space="preserve"> lanzada en 2022 se antoja como un recurso didáctico y tecnológico de gran potencial y utilidad para escolares voluntarios y sociedad en general.</w:t>
      </w:r>
    </w:p>
    <w:p w14:paraId="0C1D6BA7" w14:textId="37745CD8" w:rsidR="006C74C0" w:rsidRDefault="006C74C0" w:rsidP="006C74C0">
      <w:pPr>
        <w:pStyle w:val="Ttulo2"/>
        <w:numPr>
          <w:ilvl w:val="2"/>
          <w:numId w:val="33"/>
        </w:numPr>
        <w:spacing w:before="360" w:after="120" w:line="276" w:lineRule="auto"/>
        <w:ind w:left="709" w:hanging="709"/>
        <w:rPr>
          <w:rFonts w:eastAsia="Arial" w:cstheme="majorHAnsi"/>
          <w:b/>
          <w:bCs/>
          <w:color w:val="86AD45"/>
          <w:sz w:val="24"/>
          <w:szCs w:val="32"/>
          <w:lang w:val="es" w:eastAsia="es-ES"/>
        </w:rPr>
      </w:pPr>
      <w:bookmarkStart w:id="18" w:name="_Toc164842332"/>
      <w:r>
        <w:rPr>
          <w:rFonts w:eastAsia="Arial" w:cstheme="majorHAnsi"/>
          <w:b/>
          <w:bCs/>
          <w:color w:val="86AD45"/>
          <w:sz w:val="24"/>
          <w:szCs w:val="32"/>
          <w:lang w:val="es" w:eastAsia="es-ES"/>
        </w:rPr>
        <w:t>Charlas, Jornadas y Programas</w:t>
      </w:r>
      <w:bookmarkEnd w:id="18"/>
    </w:p>
    <w:p w14:paraId="095A3C13" w14:textId="6A64191D" w:rsidR="00695BB6" w:rsidRDefault="00695BB6" w:rsidP="00037288">
      <w:pPr>
        <w:pStyle w:val="Prrafodelista"/>
        <w:spacing w:line="360" w:lineRule="auto"/>
        <w:ind w:left="0"/>
        <w:jc w:val="both"/>
        <w:rPr>
          <w:rFonts w:cstheme="minorHAnsi"/>
          <w:color w:val="595959" w:themeColor="text1" w:themeTint="A6"/>
        </w:rPr>
      </w:pPr>
      <w:r>
        <w:rPr>
          <w:rFonts w:cstheme="minorHAnsi"/>
          <w:color w:val="595959" w:themeColor="text1" w:themeTint="A6"/>
        </w:rPr>
        <w:t>Comunicar, participar en distintos foros e intercambiar conocimientos es parte de los trabajos que realiza la fundación para mejorar nuestro patrimonio natural terrestre involucrando a los distintos sectores de la sociedad</w:t>
      </w:r>
      <w:r w:rsidR="00BF4BFC">
        <w:rPr>
          <w:rFonts w:cstheme="minorHAnsi"/>
          <w:color w:val="595959" w:themeColor="text1" w:themeTint="A6"/>
        </w:rPr>
        <w:t xml:space="preserve">. </w:t>
      </w:r>
    </w:p>
    <w:p w14:paraId="16DDFC81" w14:textId="098A9B2E" w:rsidR="00BF4BFC" w:rsidRPr="00BF4BFC" w:rsidRDefault="00BF4BFC" w:rsidP="00037288">
      <w:pPr>
        <w:pStyle w:val="Prrafodelista"/>
        <w:spacing w:line="360" w:lineRule="auto"/>
        <w:ind w:left="0"/>
        <w:jc w:val="both"/>
        <w:rPr>
          <w:rFonts w:cstheme="minorHAnsi"/>
          <w:color w:val="595959" w:themeColor="text1" w:themeTint="A6"/>
        </w:rPr>
      </w:pPr>
      <w:r>
        <w:rPr>
          <w:rFonts w:cstheme="minorHAnsi"/>
          <w:color w:val="595959" w:themeColor="text1" w:themeTint="A6"/>
        </w:rPr>
        <w:t xml:space="preserve">Entre </w:t>
      </w:r>
      <w:r w:rsidRPr="00BF4BFC">
        <w:rPr>
          <w:rFonts w:cstheme="minorHAnsi"/>
          <w:color w:val="595959" w:themeColor="text1" w:themeTint="A6"/>
        </w:rPr>
        <w:t>los foros más significativos están:</w:t>
      </w:r>
    </w:p>
    <w:p w14:paraId="466DF60E" w14:textId="76BA5AA2" w:rsidR="00BF4BFC" w:rsidRPr="00BF4BFC" w:rsidRDefault="00BF4BFC" w:rsidP="00BF4BFC">
      <w:pPr>
        <w:pStyle w:val="Prrafodelista"/>
        <w:numPr>
          <w:ilvl w:val="0"/>
          <w:numId w:val="22"/>
        </w:numPr>
        <w:spacing w:line="360" w:lineRule="auto"/>
        <w:jc w:val="both"/>
        <w:rPr>
          <w:color w:val="595959" w:themeColor="text1" w:themeTint="A6"/>
          <w:lang w:val="es" w:eastAsia="es-ES"/>
        </w:rPr>
      </w:pPr>
      <w:r w:rsidRPr="00BF4BFC">
        <w:rPr>
          <w:rFonts w:cstheme="minorHAnsi"/>
          <w:b/>
          <w:bCs/>
          <w:color w:val="595959" w:themeColor="text1" w:themeTint="A6"/>
        </w:rPr>
        <w:t xml:space="preserve">Jornadas de Turismo Sostenible de la Cadena </w:t>
      </w:r>
      <w:r w:rsidR="00990075" w:rsidRPr="00BF4BFC">
        <w:rPr>
          <w:rFonts w:cstheme="minorHAnsi"/>
          <w:b/>
          <w:bCs/>
          <w:color w:val="595959" w:themeColor="text1" w:themeTint="A6"/>
        </w:rPr>
        <w:t>SER</w:t>
      </w:r>
      <w:r w:rsidR="0040568F">
        <w:rPr>
          <w:rFonts w:cstheme="minorHAnsi"/>
          <w:b/>
          <w:bCs/>
          <w:color w:val="595959" w:themeColor="text1" w:themeTint="A6"/>
        </w:rPr>
        <w:t xml:space="preserve"> =</w:t>
      </w:r>
      <w:r w:rsidRPr="00BF4BFC">
        <w:rPr>
          <w:rFonts w:cstheme="minorHAnsi"/>
          <w:color w:val="595959" w:themeColor="text1" w:themeTint="A6"/>
        </w:rPr>
        <w:t xml:space="preserve"> FORESTA participó como ponente de estas jornadas en octubre de 2022. La jornada celebrada en </w:t>
      </w:r>
      <w:r w:rsidR="00990075" w:rsidRPr="00BF4BFC">
        <w:rPr>
          <w:rFonts w:cstheme="minorHAnsi"/>
          <w:color w:val="595959" w:themeColor="text1" w:themeTint="A6"/>
        </w:rPr>
        <w:t>Lanzarote trataba</w:t>
      </w:r>
      <w:r w:rsidRPr="00BF4BFC">
        <w:rPr>
          <w:rFonts w:cstheme="minorHAnsi"/>
          <w:color w:val="595959" w:themeColor="text1" w:themeTint="A6"/>
        </w:rPr>
        <w:t xml:space="preserve"> de buscar estrategias de sostenibilidad en el sector turístico. </w:t>
      </w:r>
    </w:p>
    <w:p w14:paraId="2DC61707" w14:textId="506D829A" w:rsidR="00BF4BFC" w:rsidRDefault="00BF4BFC" w:rsidP="00BF4BFC">
      <w:pPr>
        <w:pStyle w:val="Prrafodelista"/>
        <w:numPr>
          <w:ilvl w:val="0"/>
          <w:numId w:val="22"/>
        </w:numPr>
        <w:spacing w:line="360" w:lineRule="auto"/>
        <w:jc w:val="both"/>
        <w:rPr>
          <w:color w:val="595959" w:themeColor="text1" w:themeTint="A6"/>
          <w:lang w:val="es" w:eastAsia="es-ES"/>
        </w:rPr>
      </w:pPr>
      <w:r>
        <w:rPr>
          <w:rFonts w:cstheme="minorHAnsi"/>
          <w:b/>
          <w:bCs/>
          <w:color w:val="595959" w:themeColor="text1" w:themeTint="A6"/>
        </w:rPr>
        <w:t xml:space="preserve">Grupo de Trabajo de Sostenibilidad de la cadena </w:t>
      </w:r>
      <w:proofErr w:type="spellStart"/>
      <w:r w:rsidR="00990075">
        <w:rPr>
          <w:rFonts w:cstheme="minorHAnsi"/>
          <w:b/>
          <w:bCs/>
          <w:color w:val="595959" w:themeColor="text1" w:themeTint="A6"/>
        </w:rPr>
        <w:t>Mynd</w:t>
      </w:r>
      <w:proofErr w:type="spellEnd"/>
      <w:r w:rsidR="0040568F">
        <w:rPr>
          <w:rFonts w:cstheme="minorHAnsi"/>
          <w:b/>
          <w:bCs/>
          <w:color w:val="595959" w:themeColor="text1" w:themeTint="A6"/>
        </w:rPr>
        <w:t xml:space="preserve"> =</w:t>
      </w:r>
      <w:r>
        <w:rPr>
          <w:color w:val="595959" w:themeColor="text1" w:themeTint="A6"/>
          <w:lang w:val="es" w:eastAsia="es-ES"/>
        </w:rPr>
        <w:t xml:space="preserve">Participación en una mesa de trabajo para definir la gestión sostenible del hotel </w:t>
      </w:r>
      <w:proofErr w:type="spellStart"/>
      <w:r>
        <w:rPr>
          <w:color w:val="595959" w:themeColor="text1" w:themeTint="A6"/>
          <w:lang w:val="es" w:eastAsia="es-ES"/>
        </w:rPr>
        <w:t>Mynd</w:t>
      </w:r>
      <w:proofErr w:type="spellEnd"/>
      <w:r>
        <w:rPr>
          <w:color w:val="595959" w:themeColor="text1" w:themeTint="A6"/>
          <w:lang w:val="es" w:eastAsia="es-ES"/>
        </w:rPr>
        <w:t xml:space="preserve"> Adeje. Estas jornadas aunó a distintos profesionales de distintos ámbitos (universidad, empresas y fundaciones entre otros profesionales).</w:t>
      </w:r>
    </w:p>
    <w:p w14:paraId="45152330" w14:textId="4FFCD628" w:rsidR="00BF4BFC" w:rsidRDefault="00BF4BFC" w:rsidP="00BF4BFC">
      <w:pPr>
        <w:pStyle w:val="Prrafodelista"/>
        <w:numPr>
          <w:ilvl w:val="0"/>
          <w:numId w:val="22"/>
        </w:numPr>
        <w:spacing w:line="360" w:lineRule="auto"/>
        <w:jc w:val="both"/>
        <w:rPr>
          <w:color w:val="595959" w:themeColor="text1" w:themeTint="A6"/>
          <w:lang w:val="es" w:eastAsia="es-ES"/>
        </w:rPr>
      </w:pPr>
      <w:r>
        <w:rPr>
          <w:rFonts w:cstheme="minorHAnsi"/>
          <w:b/>
          <w:bCs/>
          <w:color w:val="595959" w:themeColor="text1" w:themeTint="A6"/>
        </w:rPr>
        <w:t xml:space="preserve">Comité de Cambio Climático del Colegio de Médicos de Las </w:t>
      </w:r>
      <w:r w:rsidR="00990075">
        <w:rPr>
          <w:rFonts w:cstheme="minorHAnsi"/>
          <w:b/>
          <w:bCs/>
          <w:color w:val="595959" w:themeColor="text1" w:themeTint="A6"/>
        </w:rPr>
        <w:t>Palmas</w:t>
      </w:r>
      <w:r w:rsidR="0040568F">
        <w:rPr>
          <w:rFonts w:cstheme="minorHAnsi"/>
          <w:b/>
          <w:bCs/>
          <w:color w:val="595959" w:themeColor="text1" w:themeTint="A6"/>
        </w:rPr>
        <w:t xml:space="preserve"> =</w:t>
      </w:r>
      <w:r>
        <w:rPr>
          <w:color w:val="595959" w:themeColor="text1" w:themeTint="A6"/>
          <w:lang w:val="es" w:eastAsia="es-ES"/>
        </w:rPr>
        <w:t xml:space="preserve"> Participante en la mesa de trabajo de la estrategia a seguir por el colegio de </w:t>
      </w:r>
      <w:r w:rsidR="00990075">
        <w:rPr>
          <w:color w:val="595959" w:themeColor="text1" w:themeTint="A6"/>
          <w:lang w:val="es" w:eastAsia="es-ES"/>
        </w:rPr>
        <w:t>médicos</w:t>
      </w:r>
      <w:r>
        <w:rPr>
          <w:color w:val="595959" w:themeColor="text1" w:themeTint="A6"/>
          <w:lang w:val="es" w:eastAsia="es-ES"/>
        </w:rPr>
        <w:t xml:space="preserve"> en sus políticas medioambientales.</w:t>
      </w:r>
    </w:p>
    <w:p w14:paraId="1F9E50EC" w14:textId="482215AB" w:rsidR="00BF4BFC" w:rsidRDefault="00670B82" w:rsidP="00BF4BFC">
      <w:pPr>
        <w:pStyle w:val="Prrafodelista"/>
        <w:numPr>
          <w:ilvl w:val="0"/>
          <w:numId w:val="22"/>
        </w:numPr>
        <w:spacing w:line="360" w:lineRule="auto"/>
        <w:jc w:val="both"/>
        <w:rPr>
          <w:color w:val="595959" w:themeColor="text1" w:themeTint="A6"/>
          <w:lang w:val="es" w:eastAsia="es-ES"/>
        </w:rPr>
      </w:pPr>
      <w:proofErr w:type="spellStart"/>
      <w:r>
        <w:rPr>
          <w:rFonts w:cstheme="minorHAnsi"/>
          <w:b/>
          <w:bCs/>
          <w:color w:val="595959" w:themeColor="text1" w:themeTint="A6"/>
        </w:rPr>
        <w:t>Sensitur</w:t>
      </w:r>
      <w:proofErr w:type="spellEnd"/>
      <w:r>
        <w:rPr>
          <w:rFonts w:cstheme="minorHAnsi"/>
          <w:b/>
          <w:bCs/>
          <w:color w:val="595959" w:themeColor="text1" w:themeTint="A6"/>
        </w:rPr>
        <w:t xml:space="preserve"> Pro Tenerife 2022</w:t>
      </w:r>
      <w:r w:rsidR="0040568F">
        <w:rPr>
          <w:rFonts w:cstheme="minorHAnsi"/>
          <w:b/>
          <w:bCs/>
          <w:color w:val="595959" w:themeColor="text1" w:themeTint="A6"/>
        </w:rPr>
        <w:t xml:space="preserve"> =</w:t>
      </w:r>
      <w:r>
        <w:rPr>
          <w:color w:val="595959" w:themeColor="text1" w:themeTint="A6"/>
          <w:lang w:val="es" w:eastAsia="es-ES"/>
        </w:rPr>
        <w:t xml:space="preserve"> Participación en las jornadas de trabajo sobre turismo sostenible en el sur de Tenerife. Ponente en la mesa de la huella de Carbono.</w:t>
      </w:r>
    </w:p>
    <w:p w14:paraId="35B1434D" w14:textId="2216DD06" w:rsidR="00670B82" w:rsidRDefault="00670B82" w:rsidP="00BF4BFC">
      <w:pPr>
        <w:pStyle w:val="Prrafodelista"/>
        <w:numPr>
          <w:ilvl w:val="0"/>
          <w:numId w:val="22"/>
        </w:numPr>
        <w:spacing w:line="360" w:lineRule="auto"/>
        <w:jc w:val="both"/>
        <w:rPr>
          <w:color w:val="595959" w:themeColor="text1" w:themeTint="A6"/>
          <w:lang w:val="es" w:eastAsia="es-ES"/>
        </w:rPr>
      </w:pPr>
      <w:r w:rsidRPr="00670B82">
        <w:rPr>
          <w:b/>
          <w:bCs/>
          <w:color w:val="595959" w:themeColor="text1" w:themeTint="A6"/>
          <w:lang w:val="es" w:eastAsia="es-ES"/>
        </w:rPr>
        <w:t>Me Sumaría</w:t>
      </w:r>
      <w:r w:rsidR="0040568F">
        <w:rPr>
          <w:color w:val="595959" w:themeColor="text1" w:themeTint="A6"/>
          <w:lang w:val="es" w:eastAsia="es-ES"/>
        </w:rPr>
        <w:t xml:space="preserve"> =</w:t>
      </w:r>
      <w:r>
        <w:rPr>
          <w:color w:val="595959" w:themeColor="text1" w:themeTint="A6"/>
          <w:lang w:val="es" w:eastAsia="es-ES"/>
        </w:rPr>
        <w:t xml:space="preserve"> Charla de concienciación para motivar a personas en riesgo de exclusión y </w:t>
      </w:r>
      <w:r w:rsidR="00990075">
        <w:rPr>
          <w:color w:val="595959" w:themeColor="text1" w:themeTint="A6"/>
          <w:lang w:val="es" w:eastAsia="es-ES"/>
        </w:rPr>
        <w:t>animarlos</w:t>
      </w:r>
      <w:r>
        <w:rPr>
          <w:color w:val="595959" w:themeColor="text1" w:themeTint="A6"/>
          <w:lang w:val="es" w:eastAsia="es-ES"/>
        </w:rPr>
        <w:t xml:space="preserve"> en su inclusión profesional en el sector forestal.</w:t>
      </w:r>
    </w:p>
    <w:p w14:paraId="69181CF7" w14:textId="2892D8BD" w:rsidR="00670B82" w:rsidRDefault="00670B82" w:rsidP="00BF4BFC">
      <w:pPr>
        <w:pStyle w:val="Prrafodelista"/>
        <w:numPr>
          <w:ilvl w:val="0"/>
          <w:numId w:val="22"/>
        </w:numPr>
        <w:spacing w:line="360" w:lineRule="auto"/>
        <w:jc w:val="both"/>
        <w:rPr>
          <w:color w:val="595959" w:themeColor="text1" w:themeTint="A6"/>
          <w:lang w:val="es" w:eastAsia="es-ES"/>
        </w:rPr>
      </w:pPr>
      <w:r>
        <w:rPr>
          <w:b/>
          <w:bCs/>
          <w:color w:val="595959" w:themeColor="text1" w:themeTint="A6"/>
          <w:lang w:val="es" w:eastAsia="es-ES"/>
        </w:rPr>
        <w:t>I Jornadas de Empleo en Gran Canaria</w:t>
      </w:r>
      <w:r w:rsidR="0040568F">
        <w:rPr>
          <w:color w:val="595959" w:themeColor="text1" w:themeTint="A6"/>
          <w:lang w:val="es" w:eastAsia="es-ES"/>
        </w:rPr>
        <w:t xml:space="preserve"> =</w:t>
      </w:r>
      <w:r>
        <w:rPr>
          <w:color w:val="595959" w:themeColor="text1" w:themeTint="A6"/>
          <w:lang w:val="es" w:eastAsia="es-ES"/>
        </w:rPr>
        <w:t xml:space="preserve"> Oyente en el I Congreso de empleo de Canarias. Potenciación de la formación dual y del empleo verde.</w:t>
      </w:r>
    </w:p>
    <w:p w14:paraId="275247A7" w14:textId="48075F88" w:rsidR="00670B82" w:rsidRDefault="00670B82" w:rsidP="00BF4BFC">
      <w:pPr>
        <w:pStyle w:val="Prrafodelista"/>
        <w:numPr>
          <w:ilvl w:val="0"/>
          <w:numId w:val="22"/>
        </w:numPr>
        <w:spacing w:line="360" w:lineRule="auto"/>
        <w:jc w:val="both"/>
        <w:rPr>
          <w:color w:val="595959" w:themeColor="text1" w:themeTint="A6"/>
          <w:lang w:val="es" w:eastAsia="es-ES"/>
        </w:rPr>
      </w:pPr>
      <w:r>
        <w:rPr>
          <w:b/>
          <w:bCs/>
          <w:color w:val="595959" w:themeColor="text1" w:themeTint="A6"/>
          <w:lang w:val="es" w:eastAsia="es-ES"/>
        </w:rPr>
        <w:lastRenderedPageBreak/>
        <w:t xml:space="preserve">Reuniones con </w:t>
      </w:r>
      <w:r w:rsidR="00990075">
        <w:rPr>
          <w:b/>
          <w:bCs/>
          <w:color w:val="595959" w:themeColor="text1" w:themeTint="A6"/>
          <w:lang w:val="es" w:eastAsia="es-ES"/>
        </w:rPr>
        <w:t>Cabildo</w:t>
      </w:r>
      <w:r w:rsidR="0040568F">
        <w:rPr>
          <w:b/>
          <w:bCs/>
          <w:color w:val="595959" w:themeColor="text1" w:themeTint="A6"/>
          <w:lang w:val="es" w:eastAsia="es-ES"/>
        </w:rPr>
        <w:t xml:space="preserve"> = </w:t>
      </w:r>
      <w:r>
        <w:rPr>
          <w:color w:val="595959" w:themeColor="text1" w:themeTint="A6"/>
          <w:lang w:val="es" w:eastAsia="es-ES"/>
        </w:rPr>
        <w:t>Para gestionar el convenio de cesión de derechos de carbono y poder inscribir fincas en el MITECO.  Reuniones de seguimiento con técnicos para el proyecto TREEMAC, para la licitación de mantenimiento de fincas y la licitación del día del árbol.</w:t>
      </w:r>
    </w:p>
    <w:p w14:paraId="1B0DB2B7" w14:textId="6A46D7C5" w:rsidR="00670B82" w:rsidRPr="008A328A" w:rsidRDefault="008A328A" w:rsidP="00BF4BFC">
      <w:pPr>
        <w:pStyle w:val="Prrafodelista"/>
        <w:numPr>
          <w:ilvl w:val="0"/>
          <w:numId w:val="22"/>
        </w:numPr>
        <w:spacing w:line="360" w:lineRule="auto"/>
        <w:jc w:val="both"/>
        <w:rPr>
          <w:color w:val="595959" w:themeColor="text1" w:themeTint="A6"/>
          <w:lang w:val="es" w:eastAsia="es-ES"/>
        </w:rPr>
      </w:pPr>
      <w:r>
        <w:rPr>
          <w:b/>
          <w:bCs/>
          <w:color w:val="595959" w:themeColor="text1" w:themeTint="A6"/>
          <w:lang w:val="es" w:eastAsia="es-ES"/>
        </w:rPr>
        <w:t>Reuniones</w:t>
      </w:r>
      <w:r w:rsidR="00670B82">
        <w:rPr>
          <w:b/>
          <w:bCs/>
          <w:color w:val="595959" w:themeColor="text1" w:themeTint="A6"/>
          <w:lang w:val="es" w:eastAsia="es-ES"/>
        </w:rPr>
        <w:t xml:space="preserve"> con Ayuntamientos</w:t>
      </w:r>
      <w:r w:rsidR="0040568F">
        <w:rPr>
          <w:b/>
          <w:bCs/>
          <w:color w:val="595959" w:themeColor="text1" w:themeTint="A6"/>
          <w:lang w:val="es" w:eastAsia="es-ES"/>
        </w:rPr>
        <w:t xml:space="preserve"> =</w:t>
      </w:r>
    </w:p>
    <w:p w14:paraId="59773957" w14:textId="6E963863" w:rsidR="008A328A" w:rsidRDefault="008A328A" w:rsidP="008A328A">
      <w:pPr>
        <w:pStyle w:val="Prrafodelista"/>
        <w:numPr>
          <w:ilvl w:val="1"/>
          <w:numId w:val="22"/>
        </w:numPr>
        <w:spacing w:line="360" w:lineRule="auto"/>
        <w:jc w:val="both"/>
        <w:rPr>
          <w:color w:val="595959" w:themeColor="text1" w:themeTint="A6"/>
          <w:lang w:val="es" w:eastAsia="es-ES"/>
        </w:rPr>
      </w:pPr>
      <w:r>
        <w:rPr>
          <w:b/>
          <w:bCs/>
          <w:color w:val="595959" w:themeColor="text1" w:themeTint="A6"/>
          <w:lang w:val="es" w:eastAsia="es-ES"/>
        </w:rPr>
        <w:t xml:space="preserve">Valleseco: </w:t>
      </w:r>
      <w:r w:rsidRPr="008A328A">
        <w:rPr>
          <w:color w:val="595959" w:themeColor="text1" w:themeTint="A6"/>
          <w:lang w:val="es" w:eastAsia="es-ES"/>
        </w:rPr>
        <w:t>Para la creación de un Vivero conjunto que patrocina en parte Cajasiete.</w:t>
      </w:r>
    </w:p>
    <w:p w14:paraId="152D6830" w14:textId="685DFF45" w:rsidR="008A328A" w:rsidRDefault="008A328A" w:rsidP="008A328A">
      <w:pPr>
        <w:pStyle w:val="Prrafodelista"/>
        <w:numPr>
          <w:ilvl w:val="1"/>
          <w:numId w:val="22"/>
        </w:numPr>
        <w:spacing w:line="360" w:lineRule="auto"/>
        <w:jc w:val="both"/>
        <w:rPr>
          <w:color w:val="595959" w:themeColor="text1" w:themeTint="A6"/>
          <w:lang w:val="es" w:eastAsia="es-ES"/>
        </w:rPr>
      </w:pPr>
      <w:r>
        <w:rPr>
          <w:b/>
          <w:bCs/>
          <w:color w:val="595959" w:themeColor="text1" w:themeTint="A6"/>
          <w:lang w:val="es" w:eastAsia="es-ES"/>
        </w:rPr>
        <w:t>Firgas:</w:t>
      </w:r>
      <w:r>
        <w:rPr>
          <w:color w:val="595959" w:themeColor="text1" w:themeTint="A6"/>
          <w:lang w:val="es" w:eastAsia="es-ES"/>
        </w:rPr>
        <w:t xml:space="preserve"> Para la cesión de derechos de carbono y autorización para la restauración de parcelas forestales del municipio.</w:t>
      </w:r>
    </w:p>
    <w:p w14:paraId="005588B6" w14:textId="71D64AFC" w:rsidR="008A328A" w:rsidRDefault="008A328A" w:rsidP="008A328A">
      <w:pPr>
        <w:pStyle w:val="Prrafodelista"/>
        <w:numPr>
          <w:ilvl w:val="1"/>
          <w:numId w:val="22"/>
        </w:numPr>
        <w:spacing w:line="360" w:lineRule="auto"/>
        <w:jc w:val="both"/>
        <w:rPr>
          <w:color w:val="595959" w:themeColor="text1" w:themeTint="A6"/>
          <w:lang w:val="es" w:eastAsia="es-ES"/>
        </w:rPr>
      </w:pPr>
      <w:r>
        <w:rPr>
          <w:b/>
          <w:bCs/>
          <w:color w:val="595959" w:themeColor="text1" w:themeTint="A6"/>
          <w:lang w:val="es" w:eastAsia="es-ES"/>
        </w:rPr>
        <w:t>Telde:</w:t>
      </w:r>
      <w:r>
        <w:rPr>
          <w:color w:val="595959" w:themeColor="text1" w:themeTint="A6"/>
          <w:lang w:val="es" w:eastAsia="es-ES"/>
        </w:rPr>
        <w:t xml:space="preserve"> Firma del Acuerdo de Custodia del Territorio sobre la parcela de Calacio.</w:t>
      </w:r>
    </w:p>
    <w:p w14:paraId="51604025" w14:textId="15D9DA70" w:rsidR="008A328A" w:rsidRPr="00670B82" w:rsidRDefault="008A328A" w:rsidP="008A328A">
      <w:pPr>
        <w:pStyle w:val="Prrafodelista"/>
        <w:numPr>
          <w:ilvl w:val="1"/>
          <w:numId w:val="22"/>
        </w:numPr>
        <w:spacing w:line="360" w:lineRule="auto"/>
        <w:jc w:val="both"/>
        <w:rPr>
          <w:color w:val="595959" w:themeColor="text1" w:themeTint="A6"/>
          <w:lang w:val="es" w:eastAsia="es-ES"/>
        </w:rPr>
      </w:pPr>
      <w:r>
        <w:rPr>
          <w:b/>
          <w:bCs/>
          <w:color w:val="595959" w:themeColor="text1" w:themeTint="A6"/>
          <w:lang w:val="es" w:eastAsia="es-ES"/>
        </w:rPr>
        <w:t>Las Palmas de Gran Canaria:</w:t>
      </w:r>
      <w:r>
        <w:rPr>
          <w:color w:val="595959" w:themeColor="text1" w:themeTint="A6"/>
          <w:lang w:val="es" w:eastAsia="es-ES"/>
        </w:rPr>
        <w:t xml:space="preserve"> Reuniones con medio ambiente, urbanismo y </w:t>
      </w:r>
      <w:proofErr w:type="spellStart"/>
      <w:r>
        <w:rPr>
          <w:color w:val="595959" w:themeColor="text1" w:themeTint="A6"/>
          <w:lang w:val="es" w:eastAsia="es-ES"/>
        </w:rPr>
        <w:t>Geursa</w:t>
      </w:r>
      <w:proofErr w:type="spellEnd"/>
      <w:r>
        <w:rPr>
          <w:color w:val="595959" w:themeColor="text1" w:themeTint="A6"/>
          <w:lang w:val="es" w:eastAsia="es-ES"/>
        </w:rPr>
        <w:t xml:space="preserve"> para el asesoramiento forestal en el municipio.</w:t>
      </w:r>
    </w:p>
    <w:p w14:paraId="36E38B78" w14:textId="6E347290" w:rsidR="008A328A" w:rsidRDefault="00670B82" w:rsidP="008A328A">
      <w:pPr>
        <w:pStyle w:val="Prrafodelista"/>
        <w:numPr>
          <w:ilvl w:val="0"/>
          <w:numId w:val="22"/>
        </w:numPr>
        <w:spacing w:line="360" w:lineRule="auto"/>
        <w:jc w:val="both"/>
        <w:rPr>
          <w:color w:val="595959" w:themeColor="text1" w:themeTint="A6"/>
          <w:lang w:val="es" w:eastAsia="es-ES"/>
        </w:rPr>
      </w:pPr>
      <w:r>
        <w:rPr>
          <w:b/>
          <w:bCs/>
          <w:color w:val="595959" w:themeColor="text1" w:themeTint="A6"/>
          <w:lang w:val="es" w:eastAsia="es-ES"/>
        </w:rPr>
        <w:t>Reuniones con empresarios</w:t>
      </w:r>
      <w:r w:rsidR="0040568F">
        <w:rPr>
          <w:b/>
          <w:bCs/>
          <w:color w:val="595959" w:themeColor="text1" w:themeTint="A6"/>
          <w:lang w:val="es" w:eastAsia="es-ES"/>
        </w:rPr>
        <w:t xml:space="preserve"> =</w:t>
      </w:r>
      <w:r w:rsidR="008A328A">
        <w:rPr>
          <w:b/>
          <w:bCs/>
          <w:color w:val="595959" w:themeColor="text1" w:themeTint="A6"/>
          <w:lang w:val="es" w:eastAsia="es-ES"/>
        </w:rPr>
        <w:t xml:space="preserve"> </w:t>
      </w:r>
      <w:r w:rsidR="008A328A" w:rsidRPr="008A328A">
        <w:rPr>
          <w:color w:val="595959" w:themeColor="text1" w:themeTint="A6"/>
          <w:lang w:val="es" w:eastAsia="es-ES"/>
        </w:rPr>
        <w:t>Reuniones con ASINCA</w:t>
      </w:r>
      <w:r w:rsidR="008A328A">
        <w:rPr>
          <w:color w:val="595959" w:themeColor="text1" w:themeTint="A6"/>
          <w:lang w:val="es" w:eastAsia="es-ES"/>
        </w:rPr>
        <w:t xml:space="preserve"> para definir estrategias ambientales en las empresas canarias y potenciar la compensación de la huella de carbono.</w:t>
      </w:r>
    </w:p>
    <w:p w14:paraId="26DF77A2" w14:textId="14197082" w:rsidR="00937743" w:rsidRPr="0040568F" w:rsidRDefault="008A328A" w:rsidP="0040568F">
      <w:pPr>
        <w:pStyle w:val="Prrafodelista"/>
        <w:numPr>
          <w:ilvl w:val="0"/>
          <w:numId w:val="22"/>
        </w:numPr>
        <w:spacing w:line="360" w:lineRule="auto"/>
        <w:jc w:val="both"/>
        <w:rPr>
          <w:color w:val="595959" w:themeColor="text1" w:themeTint="A6"/>
          <w:lang w:val="es" w:eastAsia="es-ES"/>
        </w:rPr>
      </w:pPr>
      <w:r w:rsidRPr="008A328A">
        <w:rPr>
          <w:b/>
          <w:bCs/>
          <w:color w:val="595959" w:themeColor="text1" w:themeTint="A6"/>
          <w:lang w:val="es" w:eastAsia="es-ES"/>
        </w:rPr>
        <w:t>Celebración del día del árbol de Gran Canaria</w:t>
      </w:r>
      <w:r w:rsidR="0040568F">
        <w:rPr>
          <w:b/>
          <w:bCs/>
          <w:color w:val="595959" w:themeColor="text1" w:themeTint="A6"/>
          <w:lang w:val="es" w:eastAsia="es-ES"/>
        </w:rPr>
        <w:t xml:space="preserve"> =</w:t>
      </w:r>
      <w:r>
        <w:rPr>
          <w:color w:val="595959" w:themeColor="text1" w:themeTint="A6"/>
          <w:lang w:val="es" w:eastAsia="es-ES"/>
        </w:rPr>
        <w:t xml:space="preserve"> organización y celebración de la actividad de celebración de este día por encargo del Cabildo de GC. Se celebró en la finca de Calacio con 120 personas y la participación de las distintas autoridades.</w:t>
      </w:r>
    </w:p>
    <w:p w14:paraId="7ADD0272" w14:textId="78A53F4F" w:rsidR="00937743" w:rsidRPr="0040568F" w:rsidRDefault="00937743" w:rsidP="0040568F">
      <w:pPr>
        <w:pStyle w:val="Prrafodelista"/>
        <w:numPr>
          <w:ilvl w:val="0"/>
          <w:numId w:val="22"/>
        </w:numPr>
        <w:spacing w:line="360" w:lineRule="auto"/>
        <w:jc w:val="both"/>
        <w:rPr>
          <w:color w:val="595959" w:themeColor="text1" w:themeTint="A6"/>
          <w:lang w:val="es" w:eastAsia="es-ES"/>
        </w:rPr>
      </w:pPr>
      <w:r w:rsidRPr="002249FE">
        <w:rPr>
          <w:rFonts w:cstheme="minorHAnsi"/>
          <w:b/>
          <w:bCs/>
          <w:color w:val="595959" w:themeColor="text1" w:themeTint="A6"/>
        </w:rPr>
        <w:t>Jornadas TREEMAC</w:t>
      </w:r>
      <w:r w:rsidR="0040568F">
        <w:rPr>
          <w:rFonts w:cstheme="minorHAnsi"/>
          <w:b/>
          <w:bCs/>
          <w:color w:val="595959" w:themeColor="text1" w:themeTint="A6"/>
        </w:rPr>
        <w:t xml:space="preserve"> =</w:t>
      </w:r>
      <w:r w:rsidRPr="002249FE">
        <w:rPr>
          <w:rFonts w:cstheme="minorHAnsi"/>
          <w:color w:val="595959" w:themeColor="text1" w:themeTint="A6"/>
        </w:rPr>
        <w:t xml:space="preserve"> </w:t>
      </w:r>
      <w:r w:rsidR="002249FE" w:rsidRPr="002249FE">
        <w:rPr>
          <w:rFonts w:cstheme="minorHAnsi"/>
          <w:color w:val="595959" w:themeColor="text1" w:themeTint="A6"/>
        </w:rPr>
        <w:t>Celebración de las jornadas de expertos del proyecto en los que participamos como jefe de grupo.</w:t>
      </w:r>
    </w:p>
    <w:p w14:paraId="48EEE71F" w14:textId="656724FD" w:rsidR="00680805" w:rsidRPr="008A328A" w:rsidRDefault="00937743" w:rsidP="009E03EB">
      <w:pPr>
        <w:pStyle w:val="Prrafodelista"/>
        <w:numPr>
          <w:ilvl w:val="0"/>
          <w:numId w:val="22"/>
        </w:numPr>
        <w:spacing w:line="360" w:lineRule="auto"/>
        <w:jc w:val="both"/>
        <w:rPr>
          <w:color w:val="595959" w:themeColor="text1" w:themeTint="A6"/>
          <w:lang w:val="es" w:eastAsia="es-ES"/>
        </w:rPr>
      </w:pPr>
      <w:r w:rsidRPr="008A328A">
        <w:rPr>
          <w:rFonts w:cstheme="minorHAnsi"/>
          <w:b/>
          <w:bCs/>
          <w:color w:val="595959" w:themeColor="text1" w:themeTint="A6"/>
        </w:rPr>
        <w:t xml:space="preserve">Misión en la Isla de </w:t>
      </w:r>
      <w:r w:rsidR="008A328A" w:rsidRPr="008A328A">
        <w:rPr>
          <w:rFonts w:cstheme="minorHAnsi"/>
          <w:b/>
          <w:bCs/>
          <w:color w:val="595959" w:themeColor="text1" w:themeTint="A6"/>
        </w:rPr>
        <w:t>Tenerife, Adeje</w:t>
      </w:r>
      <w:r w:rsidR="0040568F">
        <w:rPr>
          <w:rFonts w:cstheme="minorHAnsi"/>
          <w:color w:val="595959" w:themeColor="text1" w:themeTint="A6"/>
        </w:rPr>
        <w:t xml:space="preserve"> =</w:t>
      </w:r>
      <w:r w:rsidRPr="008A328A">
        <w:rPr>
          <w:rFonts w:cstheme="minorHAnsi"/>
          <w:color w:val="595959" w:themeColor="text1" w:themeTint="A6"/>
        </w:rPr>
        <w:t xml:space="preserve">En el marco del proyecto </w:t>
      </w:r>
      <w:proofErr w:type="spellStart"/>
      <w:r w:rsidRPr="008A328A">
        <w:rPr>
          <w:rFonts w:cstheme="minorHAnsi"/>
          <w:color w:val="595959" w:themeColor="text1" w:themeTint="A6"/>
        </w:rPr>
        <w:t>Treemac</w:t>
      </w:r>
      <w:proofErr w:type="spellEnd"/>
      <w:r w:rsidRPr="008A328A">
        <w:rPr>
          <w:rFonts w:cstheme="minorHAnsi"/>
          <w:color w:val="595959" w:themeColor="text1" w:themeTint="A6"/>
        </w:rPr>
        <w:t>. Reunión de todos los socios para activar el proyecto tras la pandemia.</w:t>
      </w:r>
    </w:p>
    <w:p w14:paraId="56521BE6" w14:textId="1F08F10C" w:rsidR="00243485" w:rsidRDefault="00243485" w:rsidP="00243485">
      <w:pPr>
        <w:pStyle w:val="Ttulo2"/>
        <w:numPr>
          <w:ilvl w:val="2"/>
          <w:numId w:val="33"/>
        </w:numPr>
        <w:spacing w:before="360" w:after="120" w:line="276" w:lineRule="auto"/>
        <w:ind w:left="709" w:hanging="709"/>
        <w:rPr>
          <w:rFonts w:eastAsia="Arial" w:cstheme="majorHAnsi"/>
          <w:b/>
          <w:bCs/>
          <w:color w:val="86AD45"/>
          <w:sz w:val="24"/>
          <w:szCs w:val="32"/>
          <w:lang w:val="es" w:eastAsia="es-ES"/>
        </w:rPr>
      </w:pPr>
      <w:bookmarkStart w:id="19" w:name="_Toc164842333"/>
      <w:r>
        <w:rPr>
          <w:rFonts w:eastAsia="Arial" w:cstheme="majorHAnsi"/>
          <w:b/>
          <w:bCs/>
          <w:color w:val="86AD45"/>
          <w:sz w:val="24"/>
          <w:szCs w:val="32"/>
          <w:lang w:val="es" w:eastAsia="es-ES"/>
        </w:rPr>
        <w:t>Escolares</w:t>
      </w:r>
      <w:bookmarkEnd w:id="19"/>
    </w:p>
    <w:p w14:paraId="5EC9ED91" w14:textId="74A0906D" w:rsidR="00243485" w:rsidRPr="000131C2" w:rsidRDefault="002249FE" w:rsidP="000131C2">
      <w:pPr>
        <w:spacing w:line="360" w:lineRule="auto"/>
        <w:jc w:val="both"/>
        <w:rPr>
          <w:color w:val="595959" w:themeColor="text1" w:themeTint="A6"/>
          <w:lang w:val="es" w:eastAsia="es-ES"/>
        </w:rPr>
      </w:pPr>
      <w:r>
        <w:rPr>
          <w:color w:val="595959" w:themeColor="text1" w:themeTint="A6"/>
          <w:lang w:val="es" w:eastAsia="es-ES"/>
        </w:rPr>
        <w:t>Una máxima de</w:t>
      </w:r>
      <w:r w:rsidR="00243485" w:rsidRPr="000131C2">
        <w:rPr>
          <w:color w:val="595959" w:themeColor="text1" w:themeTint="A6"/>
          <w:lang w:val="es" w:eastAsia="es-ES"/>
        </w:rPr>
        <w:t xml:space="preserve"> la Fundación FORESTA</w:t>
      </w:r>
      <w:r>
        <w:rPr>
          <w:color w:val="595959" w:themeColor="text1" w:themeTint="A6"/>
          <w:lang w:val="es" w:eastAsia="es-ES"/>
        </w:rPr>
        <w:t xml:space="preserve"> es que</w:t>
      </w:r>
      <w:r w:rsidR="00243485" w:rsidRPr="000131C2">
        <w:rPr>
          <w:color w:val="595959" w:themeColor="text1" w:themeTint="A6"/>
          <w:lang w:val="es" w:eastAsia="es-ES"/>
        </w:rPr>
        <w:t xml:space="preserve"> los jóvenes son el mejor vector de comunicación y concienciación de la sociedad</w:t>
      </w:r>
      <w:r>
        <w:rPr>
          <w:color w:val="595959" w:themeColor="text1" w:themeTint="A6"/>
          <w:lang w:val="es" w:eastAsia="es-ES"/>
        </w:rPr>
        <w:t xml:space="preserve"> y hacia ella</w:t>
      </w:r>
      <w:r w:rsidR="00243485" w:rsidRPr="000131C2">
        <w:rPr>
          <w:color w:val="595959" w:themeColor="text1" w:themeTint="A6"/>
          <w:lang w:val="es" w:eastAsia="es-ES"/>
        </w:rPr>
        <w:t>. Si se consigue educar en valores a los más peques la sociedad tendrá una base sólida sobre la que se construirá una sociedad concienciada y sostenible. Por esta razón FORESTA trabaja por inculcar valores a los escolares a través de diversos proyectos.</w:t>
      </w:r>
    </w:p>
    <w:p w14:paraId="3CBA709D" w14:textId="0E01384B" w:rsidR="002249FE" w:rsidRPr="002249FE" w:rsidRDefault="00243485" w:rsidP="00243485">
      <w:pPr>
        <w:pStyle w:val="Prrafodelista"/>
        <w:numPr>
          <w:ilvl w:val="0"/>
          <w:numId w:val="22"/>
        </w:numPr>
        <w:spacing w:line="360" w:lineRule="auto"/>
        <w:jc w:val="both"/>
        <w:rPr>
          <w:color w:val="595959" w:themeColor="text1" w:themeTint="A6"/>
          <w:lang w:val="es" w:eastAsia="es-ES"/>
        </w:rPr>
      </w:pPr>
      <w:r>
        <w:rPr>
          <w:b/>
          <w:bCs/>
          <w:color w:val="595959" w:themeColor="text1" w:themeTint="A6"/>
          <w:lang w:val="es" w:eastAsia="es-ES"/>
        </w:rPr>
        <w:t>Proyecto Libera</w:t>
      </w:r>
      <w:r w:rsidR="0040568F">
        <w:rPr>
          <w:color w:val="595959" w:themeColor="text1" w:themeTint="A6"/>
          <w:lang w:val="es" w:eastAsia="es-ES"/>
        </w:rPr>
        <w:t xml:space="preserve"> =</w:t>
      </w:r>
      <w:r w:rsidRPr="009D29CD">
        <w:rPr>
          <w:color w:val="595959" w:themeColor="text1" w:themeTint="A6"/>
          <w:lang w:val="es" w:eastAsia="es-ES"/>
        </w:rPr>
        <w:t xml:space="preserve"> </w:t>
      </w:r>
      <w:r w:rsidR="002249FE">
        <w:rPr>
          <w:color w:val="595959" w:themeColor="text1" w:themeTint="A6"/>
          <w:lang w:val="es" w:eastAsia="es-ES"/>
        </w:rPr>
        <w:t xml:space="preserve">Segundo año de participación en el programa escolar y de voluntariado LIBERA. Este programa pertenece a </w:t>
      </w:r>
      <w:r w:rsidR="002249FE" w:rsidRPr="00243485">
        <w:rPr>
          <w:color w:val="595959" w:themeColor="text1" w:themeTint="A6"/>
          <w:lang w:val="es" w:eastAsia="es-ES"/>
        </w:rPr>
        <w:t>SEO</w:t>
      </w:r>
      <w:r w:rsidRPr="00243485">
        <w:rPr>
          <w:color w:val="595959" w:themeColor="text1" w:themeTint="A6"/>
          <w:lang w:val="es" w:eastAsia="es-ES"/>
        </w:rPr>
        <w:t xml:space="preserve">/BirdLife, en alianza con Ecoembes, la organización medioambiental sin ánimo de lucro que promueve la economía circular a través del </w:t>
      </w:r>
      <w:r w:rsidRPr="002249FE">
        <w:rPr>
          <w:color w:val="595959" w:themeColor="text1" w:themeTint="A6"/>
          <w:lang w:val="es" w:eastAsia="es-ES"/>
        </w:rPr>
        <w:t xml:space="preserve">reciclaje de los envases. </w:t>
      </w:r>
    </w:p>
    <w:p w14:paraId="444819F1" w14:textId="230C6039" w:rsidR="002249FE" w:rsidRPr="002249FE" w:rsidRDefault="002249FE" w:rsidP="002249FE">
      <w:pPr>
        <w:pStyle w:val="Prrafodelista"/>
        <w:spacing w:line="360" w:lineRule="auto"/>
        <w:jc w:val="both"/>
        <w:rPr>
          <w:color w:val="595959" w:themeColor="text1" w:themeTint="A6"/>
          <w:lang w:val="es" w:eastAsia="es-ES"/>
        </w:rPr>
      </w:pPr>
      <w:r w:rsidRPr="002249FE">
        <w:rPr>
          <w:color w:val="595959" w:themeColor="text1" w:themeTint="A6"/>
          <w:lang w:val="es" w:eastAsia="es-ES"/>
        </w:rPr>
        <w:lastRenderedPageBreak/>
        <w:t xml:space="preserve">Final de 2022 y el primer semestre del 2023 será el escenario de este proyecto en Gran Canaria. El proyecto tiene mucha aceptación entre voluntarios y escolares.  </w:t>
      </w:r>
    </w:p>
    <w:p w14:paraId="3E722C12" w14:textId="77777777" w:rsidR="002249FE" w:rsidRDefault="002249FE" w:rsidP="002249FE">
      <w:pPr>
        <w:pStyle w:val="Prrafodelista"/>
        <w:spacing w:line="360" w:lineRule="auto"/>
        <w:jc w:val="both"/>
        <w:rPr>
          <w:b/>
          <w:bCs/>
          <w:color w:val="595959" w:themeColor="text1" w:themeTint="A6"/>
          <w:lang w:val="es" w:eastAsia="es-ES"/>
        </w:rPr>
      </w:pPr>
    </w:p>
    <w:p w14:paraId="7AACD876" w14:textId="5EA64878" w:rsidR="002249FE" w:rsidRDefault="002249FE" w:rsidP="00990075">
      <w:pPr>
        <w:pStyle w:val="Prrafodelista"/>
        <w:spacing w:line="360" w:lineRule="auto"/>
        <w:jc w:val="both"/>
        <w:rPr>
          <w:color w:val="595959" w:themeColor="text1" w:themeTint="A6"/>
          <w:lang w:val="es" w:eastAsia="es-ES"/>
        </w:rPr>
      </w:pPr>
      <w:r w:rsidRPr="002249FE">
        <w:rPr>
          <w:color w:val="595959" w:themeColor="text1" w:themeTint="A6"/>
          <w:lang w:val="es" w:eastAsia="es-ES"/>
        </w:rPr>
        <w:t xml:space="preserve">Este año las actividades se centraron en </w:t>
      </w:r>
      <w:r w:rsidR="00990075" w:rsidRPr="002249FE">
        <w:rPr>
          <w:color w:val="595959" w:themeColor="text1" w:themeTint="A6"/>
          <w:lang w:val="es" w:eastAsia="es-ES"/>
        </w:rPr>
        <w:t>el</w:t>
      </w:r>
      <w:r w:rsidRPr="002249FE">
        <w:rPr>
          <w:color w:val="595959" w:themeColor="text1" w:themeTint="A6"/>
          <w:lang w:val="es" w:eastAsia="es-ES"/>
        </w:rPr>
        <w:t xml:space="preserve"> municipio de Firgas</w:t>
      </w:r>
      <w:r>
        <w:rPr>
          <w:color w:val="595959" w:themeColor="text1" w:themeTint="A6"/>
          <w:lang w:val="es" w:eastAsia="es-ES"/>
        </w:rPr>
        <w:t xml:space="preserve"> en una zona que es espacio natural y con una presión antrópica bastante importante. La repercusión del proyecto nos ha permitido seguir desarrollando el proyecto.</w:t>
      </w:r>
    </w:p>
    <w:p w14:paraId="30E65A3A" w14:textId="77777777" w:rsidR="00990075" w:rsidRPr="00990075" w:rsidRDefault="00990075" w:rsidP="00990075">
      <w:pPr>
        <w:pStyle w:val="Prrafodelista"/>
        <w:spacing w:line="360" w:lineRule="auto"/>
        <w:jc w:val="both"/>
        <w:rPr>
          <w:color w:val="595959" w:themeColor="text1" w:themeTint="A6"/>
          <w:lang w:val="es" w:eastAsia="es-ES"/>
        </w:rPr>
      </w:pPr>
    </w:p>
    <w:p w14:paraId="43E582AF" w14:textId="4123A0DD" w:rsidR="00FB54D8" w:rsidRDefault="00990075" w:rsidP="00243485">
      <w:pPr>
        <w:pStyle w:val="Prrafodelista"/>
        <w:spacing w:line="360" w:lineRule="auto"/>
        <w:jc w:val="both"/>
        <w:rPr>
          <w:color w:val="595959" w:themeColor="text1" w:themeTint="A6"/>
          <w:lang w:val="es" w:eastAsia="es-ES"/>
        </w:rPr>
      </w:pPr>
      <w:r>
        <w:rPr>
          <w:noProof/>
        </w:rPr>
        <w:drawing>
          <wp:inline distT="0" distB="0" distL="0" distR="0" wp14:anchorId="6474663B" wp14:editId="7251ADAA">
            <wp:extent cx="5400040" cy="3038475"/>
            <wp:effectExtent l="19050" t="19050" r="10160" b="28575"/>
            <wp:docPr id="48177590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3038475"/>
                    </a:xfrm>
                    <a:prstGeom prst="rect">
                      <a:avLst/>
                    </a:prstGeom>
                    <a:noFill/>
                    <a:ln w="19050">
                      <a:solidFill>
                        <a:schemeClr val="accent6"/>
                      </a:solidFill>
                    </a:ln>
                  </pic:spPr>
                </pic:pic>
              </a:graphicData>
            </a:graphic>
          </wp:inline>
        </w:drawing>
      </w:r>
    </w:p>
    <w:p w14:paraId="629B605E" w14:textId="77777777" w:rsidR="00FB54D8" w:rsidRPr="00243485" w:rsidRDefault="00FB54D8" w:rsidP="00243485">
      <w:pPr>
        <w:pStyle w:val="Prrafodelista"/>
        <w:spacing w:line="360" w:lineRule="auto"/>
        <w:jc w:val="both"/>
        <w:rPr>
          <w:color w:val="595959" w:themeColor="text1" w:themeTint="A6"/>
          <w:lang w:val="es" w:eastAsia="es-ES"/>
        </w:rPr>
      </w:pPr>
    </w:p>
    <w:p w14:paraId="611F8203" w14:textId="6C947E63" w:rsidR="00686509" w:rsidRPr="00686509" w:rsidRDefault="00FB54D8" w:rsidP="007D51FF">
      <w:pPr>
        <w:pStyle w:val="Prrafodelista"/>
        <w:numPr>
          <w:ilvl w:val="0"/>
          <w:numId w:val="22"/>
        </w:numPr>
        <w:spacing w:line="360" w:lineRule="auto"/>
        <w:jc w:val="both"/>
        <w:rPr>
          <w:color w:val="595959" w:themeColor="text1" w:themeTint="A6"/>
          <w:lang w:val="es" w:eastAsia="es-ES"/>
        </w:rPr>
      </w:pPr>
      <w:r w:rsidRPr="00FB54D8">
        <w:rPr>
          <w:b/>
          <w:bCs/>
          <w:color w:val="595959" w:themeColor="text1" w:themeTint="A6"/>
          <w:lang w:val="es" w:eastAsia="es-ES"/>
        </w:rPr>
        <w:t>Proyecto Árboles Escolares</w:t>
      </w:r>
      <w:r w:rsidR="0040568F">
        <w:rPr>
          <w:color w:val="595959" w:themeColor="text1" w:themeTint="A6"/>
          <w:lang w:val="es" w:eastAsia="es-ES"/>
        </w:rPr>
        <w:t xml:space="preserve"> =</w:t>
      </w:r>
      <w:r w:rsidRPr="00FB54D8">
        <w:rPr>
          <w:color w:val="595959" w:themeColor="text1" w:themeTint="A6"/>
          <w:lang w:val="es" w:eastAsia="es-ES"/>
        </w:rPr>
        <w:t xml:space="preserve"> Proyecto patrocinado por CaixaBank y la Fundación Caja de Canarias, donde </w:t>
      </w:r>
      <w:r>
        <w:rPr>
          <w:color w:val="595959" w:themeColor="text1" w:themeTint="A6"/>
          <w:lang w:val="es" w:eastAsia="es-ES"/>
        </w:rPr>
        <w:t xml:space="preserve">han </w:t>
      </w:r>
      <w:r w:rsidRPr="00FB54D8">
        <w:rPr>
          <w:color w:val="595959" w:themeColor="text1" w:themeTint="A6"/>
          <w:lang w:val="es" w:eastAsia="es-ES"/>
        </w:rPr>
        <w:t>participa</w:t>
      </w:r>
      <w:r>
        <w:rPr>
          <w:color w:val="595959" w:themeColor="text1" w:themeTint="A6"/>
          <w:lang w:val="es" w:eastAsia="es-ES"/>
        </w:rPr>
        <w:t>do</w:t>
      </w:r>
      <w:r w:rsidRPr="00FB54D8">
        <w:rPr>
          <w:color w:val="595959" w:themeColor="text1" w:themeTint="A6"/>
          <w:lang w:val="es" w:eastAsia="es-ES"/>
        </w:rPr>
        <w:t xml:space="preserve"> </w:t>
      </w:r>
      <w:r>
        <w:rPr>
          <w:color w:val="595959" w:themeColor="text1" w:themeTint="A6"/>
          <w:lang w:val="es" w:eastAsia="es-ES"/>
        </w:rPr>
        <w:t>1.012</w:t>
      </w:r>
      <w:r w:rsidRPr="00FB54D8">
        <w:rPr>
          <w:color w:val="595959" w:themeColor="text1" w:themeTint="A6"/>
          <w:lang w:val="es" w:eastAsia="es-ES"/>
        </w:rPr>
        <w:t xml:space="preserve"> escolares en actividades medioambientales en Fincas de Teror y Valleseco. Proyecto concedido en el mes de diciembre</w:t>
      </w:r>
      <w:r>
        <w:rPr>
          <w:color w:val="595959" w:themeColor="text1" w:themeTint="A6"/>
          <w:lang w:val="es" w:eastAsia="es-ES"/>
        </w:rPr>
        <w:t xml:space="preserve"> de 2021</w:t>
      </w:r>
      <w:r w:rsidRPr="00FB54D8">
        <w:rPr>
          <w:color w:val="595959" w:themeColor="text1" w:themeTint="A6"/>
          <w:lang w:val="es" w:eastAsia="es-ES"/>
        </w:rPr>
        <w:t xml:space="preserve"> y que se </w:t>
      </w:r>
      <w:r>
        <w:rPr>
          <w:color w:val="595959" w:themeColor="text1" w:themeTint="A6"/>
          <w:lang w:val="es" w:eastAsia="es-ES"/>
        </w:rPr>
        <w:t>ha ejecutado en el año 2022.</w:t>
      </w:r>
      <w:r w:rsidRPr="00FB54D8">
        <w:rPr>
          <w:color w:val="595959" w:themeColor="text1" w:themeTint="A6"/>
          <w:lang w:val="es" w:eastAsia="es-ES"/>
        </w:rPr>
        <w:t xml:space="preserve"> </w:t>
      </w:r>
      <w:r w:rsidR="00686509" w:rsidRPr="00686509">
        <w:rPr>
          <w:color w:val="595959" w:themeColor="text1" w:themeTint="A6"/>
          <w:lang w:val="es" w:eastAsia="es-ES"/>
        </w:rPr>
        <w:t>En dicho proyecto participaron un total de 1.012 alumnos de 17 colegios de educación primaria de La isla de Gran Canaria, sobre todo de Las Palmas de Gran Canaria, Telde y Arucas.</w:t>
      </w:r>
    </w:p>
    <w:p w14:paraId="10CB9D30" w14:textId="77777777" w:rsidR="00686509" w:rsidRPr="00686509" w:rsidRDefault="00686509" w:rsidP="007D51FF">
      <w:pPr>
        <w:pStyle w:val="Prrafodelista"/>
        <w:spacing w:line="360" w:lineRule="auto"/>
        <w:jc w:val="both"/>
        <w:rPr>
          <w:color w:val="595959" w:themeColor="text1" w:themeTint="A6"/>
          <w:lang w:val="es" w:eastAsia="es-ES"/>
        </w:rPr>
      </w:pPr>
      <w:r w:rsidRPr="00686509">
        <w:rPr>
          <w:color w:val="595959" w:themeColor="text1" w:themeTint="A6"/>
          <w:lang w:val="es" w:eastAsia="es-ES"/>
        </w:rPr>
        <w:t>Se plantaron 822 plantas de Laurisilva, en La Finca de Osorio (Teror) y Las Tabaibas (Valleseco).</w:t>
      </w:r>
    </w:p>
    <w:p w14:paraId="6E59FAB9" w14:textId="77777777" w:rsidR="00686509" w:rsidRPr="00686509" w:rsidRDefault="00686509" w:rsidP="007D51FF">
      <w:pPr>
        <w:pStyle w:val="Prrafodelista"/>
        <w:spacing w:line="360" w:lineRule="auto"/>
        <w:jc w:val="both"/>
        <w:rPr>
          <w:color w:val="595959" w:themeColor="text1" w:themeTint="A6"/>
          <w:lang w:val="es" w:eastAsia="es-ES"/>
        </w:rPr>
      </w:pPr>
      <w:r w:rsidRPr="00686509">
        <w:rPr>
          <w:color w:val="595959" w:themeColor="text1" w:themeTint="A6"/>
          <w:lang w:val="es" w:eastAsia="es-ES"/>
        </w:rPr>
        <w:t>La parcela de la finca de Osorio ha sido supervisada desde el aire para su seguimiento, y para analizar el estado de las parcelas trabajadas.</w:t>
      </w:r>
    </w:p>
    <w:p w14:paraId="051CD5B2" w14:textId="0CF48592" w:rsidR="00FB54D8" w:rsidRDefault="00686509" w:rsidP="007D51FF">
      <w:pPr>
        <w:pStyle w:val="Prrafodelista"/>
        <w:spacing w:line="360" w:lineRule="auto"/>
        <w:jc w:val="both"/>
        <w:rPr>
          <w:color w:val="595959" w:themeColor="text1" w:themeTint="A6"/>
          <w:lang w:val="es" w:eastAsia="es-ES"/>
        </w:rPr>
      </w:pPr>
      <w:r w:rsidRPr="00686509">
        <w:rPr>
          <w:color w:val="595959" w:themeColor="text1" w:themeTint="A6"/>
          <w:lang w:val="es" w:eastAsia="es-ES"/>
        </w:rPr>
        <w:t>Por otro lado, se ha realizado una mejora de la Biodiversidad, mediante el desbroce de 3 hectáreas, 2 de éstas en la finca de Osorio y 1 hectárea en finca Las Tabaibas.</w:t>
      </w:r>
    </w:p>
    <w:p w14:paraId="774762BC" w14:textId="77777777" w:rsidR="00217E4A" w:rsidRPr="00FB54D8" w:rsidRDefault="00217E4A" w:rsidP="00686509">
      <w:pPr>
        <w:pStyle w:val="Prrafodelista"/>
        <w:spacing w:line="360" w:lineRule="auto"/>
        <w:rPr>
          <w:color w:val="595959" w:themeColor="text1" w:themeTint="A6"/>
          <w:lang w:val="es" w:eastAsia="es-ES"/>
        </w:rPr>
      </w:pPr>
    </w:p>
    <w:p w14:paraId="3863AF73" w14:textId="130968EF" w:rsidR="00686509" w:rsidRPr="00686509" w:rsidRDefault="00686509" w:rsidP="0040568F">
      <w:pPr>
        <w:pStyle w:val="Ttulo2"/>
        <w:numPr>
          <w:ilvl w:val="1"/>
          <w:numId w:val="33"/>
        </w:numPr>
        <w:spacing w:before="360" w:after="120" w:line="276" w:lineRule="auto"/>
        <w:ind w:left="567"/>
        <w:rPr>
          <w:rFonts w:eastAsia="Arial" w:cstheme="majorHAnsi"/>
          <w:b/>
          <w:bCs/>
          <w:color w:val="DF5B61"/>
          <w:sz w:val="24"/>
          <w:szCs w:val="32"/>
          <w:lang w:val="es" w:eastAsia="es-ES"/>
        </w:rPr>
      </w:pPr>
      <w:bookmarkStart w:id="20" w:name="_Toc164842334"/>
      <w:r>
        <w:rPr>
          <w:rFonts w:eastAsia="Arial" w:cstheme="majorHAnsi"/>
          <w:b/>
          <w:bCs/>
          <w:color w:val="DF5B61"/>
          <w:sz w:val="24"/>
          <w:szCs w:val="32"/>
          <w:lang w:val="es" w:eastAsia="es-ES"/>
        </w:rPr>
        <w:lastRenderedPageBreak/>
        <w:t>Programas Huella de Carbono Foresta</w:t>
      </w:r>
      <w:bookmarkEnd w:id="20"/>
    </w:p>
    <w:p w14:paraId="728D6B54" w14:textId="0F06B62C" w:rsidR="00686509" w:rsidRPr="00EF4827" w:rsidRDefault="006E612C" w:rsidP="00EF4827">
      <w:pPr>
        <w:spacing w:line="360" w:lineRule="auto"/>
        <w:jc w:val="both"/>
        <w:rPr>
          <w:rFonts w:cstheme="minorHAnsi"/>
          <w:color w:val="595959" w:themeColor="text1" w:themeTint="A6"/>
        </w:rPr>
      </w:pPr>
      <w:r w:rsidRPr="00EF4827">
        <w:rPr>
          <w:rFonts w:cstheme="minorHAnsi"/>
          <w:color w:val="595959" w:themeColor="text1" w:themeTint="A6"/>
        </w:rPr>
        <w:t xml:space="preserve">Cada año gana más fuerza la preocupación por las emisiones y la búsqueda de compensación como solución a este grave problema. Las empresas tocan a la puerta para calcular y compensar, ya sea de forma simbólica o registrada. </w:t>
      </w:r>
      <w:r w:rsidR="00686509" w:rsidRPr="00EF4827">
        <w:rPr>
          <w:rFonts w:cstheme="minorHAnsi"/>
          <w:color w:val="595959" w:themeColor="text1" w:themeTint="A6"/>
        </w:rPr>
        <w:t>La demanda actual por parte del sector empresarial y la evolución casi semanal de las normativas ambientales en el campo de la Huella de Carbono, han generado la necesidad de enfocar una línea de trabajo que sirva para dar respuesta a estas necesidades.</w:t>
      </w:r>
    </w:p>
    <w:p w14:paraId="365B6BD4" w14:textId="4D048587" w:rsidR="00686509" w:rsidRPr="00EF4827" w:rsidRDefault="00686509" w:rsidP="00EF4827">
      <w:pPr>
        <w:spacing w:line="360" w:lineRule="auto"/>
        <w:jc w:val="both"/>
        <w:rPr>
          <w:rFonts w:cstheme="minorHAnsi"/>
          <w:color w:val="595959" w:themeColor="text1" w:themeTint="A6"/>
        </w:rPr>
      </w:pPr>
      <w:r w:rsidRPr="00EF4827">
        <w:rPr>
          <w:rFonts w:cstheme="minorHAnsi"/>
          <w:color w:val="595959" w:themeColor="text1" w:themeTint="A6"/>
        </w:rPr>
        <w:t>FORESTA, además de su trabajo en recuperación de hábitat y ecosistemas, de la biodiversidad y de la mejora del paisaje, tiene como valor intrínseco a su actividad la creación de sumideros de CO</w:t>
      </w:r>
      <w:r w:rsidRPr="007D51FF">
        <w:rPr>
          <w:rFonts w:cstheme="minorHAnsi"/>
          <w:color w:val="595959" w:themeColor="text1" w:themeTint="A6"/>
          <w:vertAlign w:val="subscript"/>
        </w:rPr>
        <w:t>2</w:t>
      </w:r>
      <w:r w:rsidRPr="00EF4827">
        <w:rPr>
          <w:rFonts w:cstheme="minorHAnsi"/>
          <w:color w:val="595959" w:themeColor="text1" w:themeTint="A6"/>
        </w:rPr>
        <w:t xml:space="preserve"> a través de la plantación de árboles. </w:t>
      </w:r>
    </w:p>
    <w:p w14:paraId="6C4476A9" w14:textId="41836163" w:rsidR="00686509" w:rsidRPr="00EF4827" w:rsidRDefault="00686509" w:rsidP="00EF4827">
      <w:pPr>
        <w:spacing w:line="360" w:lineRule="auto"/>
        <w:jc w:val="both"/>
        <w:rPr>
          <w:rFonts w:cstheme="minorHAnsi"/>
          <w:color w:val="595959" w:themeColor="text1" w:themeTint="A6"/>
        </w:rPr>
      </w:pPr>
      <w:r w:rsidRPr="00EF4827">
        <w:rPr>
          <w:rFonts w:cstheme="minorHAnsi"/>
          <w:color w:val="595959" w:themeColor="text1" w:themeTint="A6"/>
        </w:rPr>
        <w:t>Por ello las empresas tienden cada día más a acudir a la fundación para medir y compensar su huella de Carbono. Se ha demostrado que 2 empresas a priori iguales (con el mismo presupuesto, personal y valor de mercado) difieren en un 30% más de valor hacia aquella que tiene en su proceso empresarial implantada el cálculo y compensación de la Huella de Carbono.</w:t>
      </w:r>
    </w:p>
    <w:p w14:paraId="198918A6" w14:textId="683BE888" w:rsidR="00686509" w:rsidRPr="00EF4827" w:rsidRDefault="00686509" w:rsidP="00EF4827">
      <w:pPr>
        <w:spacing w:line="360" w:lineRule="auto"/>
        <w:jc w:val="both"/>
        <w:rPr>
          <w:rFonts w:cstheme="minorHAnsi"/>
          <w:color w:val="595959" w:themeColor="text1" w:themeTint="A6"/>
        </w:rPr>
      </w:pPr>
      <w:r w:rsidRPr="00EF4827">
        <w:rPr>
          <w:rFonts w:cstheme="minorHAnsi"/>
          <w:color w:val="595959" w:themeColor="text1" w:themeTint="A6"/>
        </w:rPr>
        <w:t>Por esta razón FORESTA tiene un departamento específico capaz de dar respuesta a las necesidades demandadas por las empresas, ya sea por la vía oficial (MITECO) o por compensación simbólica de su huella.</w:t>
      </w:r>
    </w:p>
    <w:p w14:paraId="3B835778" w14:textId="5D5493E1" w:rsidR="00686509" w:rsidRPr="00EF4827" w:rsidRDefault="00686509" w:rsidP="00EF4827">
      <w:pPr>
        <w:spacing w:line="360" w:lineRule="auto"/>
        <w:jc w:val="both"/>
        <w:rPr>
          <w:rFonts w:cstheme="minorHAnsi"/>
          <w:color w:val="595959" w:themeColor="text1" w:themeTint="A6"/>
        </w:rPr>
      </w:pPr>
      <w:r w:rsidRPr="00EF4827">
        <w:rPr>
          <w:rFonts w:cstheme="minorHAnsi"/>
          <w:color w:val="595959" w:themeColor="text1" w:themeTint="A6"/>
        </w:rPr>
        <w:t>De esta demanda y asesorados por KPMG han surgido distintas reuniones con empresas, consultoras y otras entidades (AAPP) para implantar la compensación de CO</w:t>
      </w:r>
      <w:r w:rsidRPr="007D51FF">
        <w:rPr>
          <w:rFonts w:cstheme="minorHAnsi"/>
          <w:color w:val="595959" w:themeColor="text1" w:themeTint="A6"/>
          <w:vertAlign w:val="subscript"/>
        </w:rPr>
        <w:t>2</w:t>
      </w:r>
      <w:r w:rsidRPr="00EF4827">
        <w:rPr>
          <w:rFonts w:cstheme="minorHAnsi"/>
          <w:color w:val="595959" w:themeColor="text1" w:themeTint="A6"/>
        </w:rPr>
        <w:t xml:space="preserve"> en los procesos diarios de las empresas.</w:t>
      </w:r>
    </w:p>
    <w:p w14:paraId="38BF7527" w14:textId="56F45BE9" w:rsidR="00686509" w:rsidRPr="00EF4827" w:rsidRDefault="00686509" w:rsidP="00EF4827">
      <w:pPr>
        <w:spacing w:line="360" w:lineRule="auto"/>
        <w:jc w:val="both"/>
        <w:rPr>
          <w:rFonts w:cstheme="minorHAnsi"/>
          <w:color w:val="595959" w:themeColor="text1" w:themeTint="A6"/>
        </w:rPr>
      </w:pPr>
      <w:r w:rsidRPr="00EF4827">
        <w:rPr>
          <w:rFonts w:cstheme="minorHAnsi"/>
          <w:color w:val="595959" w:themeColor="text1" w:themeTint="A6"/>
        </w:rPr>
        <w:t>Turismo Islas Canarias, empresas del reciclado, hoteles y compañías de transporte son entre otras las interesadas en 202</w:t>
      </w:r>
      <w:r w:rsidR="006E612C" w:rsidRPr="00EF4827">
        <w:rPr>
          <w:rFonts w:cstheme="minorHAnsi"/>
          <w:color w:val="595959" w:themeColor="text1" w:themeTint="A6"/>
        </w:rPr>
        <w:t>2</w:t>
      </w:r>
      <w:r w:rsidRPr="00EF4827">
        <w:rPr>
          <w:rFonts w:cstheme="minorHAnsi"/>
          <w:color w:val="595959" w:themeColor="text1" w:themeTint="A6"/>
        </w:rPr>
        <w:t xml:space="preserve"> en este campo a través de FORESTA.</w:t>
      </w:r>
    </w:p>
    <w:p w14:paraId="56C178FB" w14:textId="1481107A" w:rsidR="00243485" w:rsidRPr="00EF4827" w:rsidRDefault="00686509" w:rsidP="00EF4827">
      <w:pPr>
        <w:spacing w:line="360" w:lineRule="auto"/>
        <w:jc w:val="both"/>
        <w:rPr>
          <w:rFonts w:cstheme="minorHAnsi"/>
          <w:color w:val="595959" w:themeColor="text1" w:themeTint="A6"/>
        </w:rPr>
      </w:pPr>
      <w:r w:rsidRPr="00EF4827">
        <w:rPr>
          <w:rFonts w:cstheme="minorHAnsi"/>
          <w:color w:val="595959" w:themeColor="text1" w:themeTint="A6"/>
        </w:rPr>
        <w:t>No se debe olvidar también la compensación de CO</w:t>
      </w:r>
      <w:r w:rsidRPr="007D51FF">
        <w:rPr>
          <w:rFonts w:cstheme="minorHAnsi"/>
          <w:color w:val="595959" w:themeColor="text1" w:themeTint="A6"/>
          <w:vertAlign w:val="subscript"/>
        </w:rPr>
        <w:t>2</w:t>
      </w:r>
      <w:r w:rsidRPr="00EF4827">
        <w:rPr>
          <w:rFonts w:cstheme="minorHAnsi"/>
          <w:color w:val="595959" w:themeColor="text1" w:themeTint="A6"/>
        </w:rPr>
        <w:t xml:space="preserve"> a nivel particular, lo que nos ha movido a crear una calculadora en Web para dar respuesta a la demanda de la sociedad.</w:t>
      </w:r>
    </w:p>
    <w:p w14:paraId="6C7EBA07" w14:textId="299F7570" w:rsidR="00217E4A" w:rsidRDefault="00217E4A" w:rsidP="0040568F">
      <w:pPr>
        <w:pStyle w:val="Ttulo2"/>
        <w:numPr>
          <w:ilvl w:val="1"/>
          <w:numId w:val="33"/>
        </w:numPr>
        <w:spacing w:before="360" w:after="120" w:line="276" w:lineRule="auto"/>
        <w:ind w:left="567"/>
        <w:rPr>
          <w:rFonts w:eastAsia="Arial" w:cstheme="majorHAnsi"/>
          <w:b/>
          <w:bCs/>
          <w:color w:val="DF5B61"/>
          <w:sz w:val="24"/>
          <w:szCs w:val="32"/>
          <w:lang w:val="es" w:eastAsia="es-ES"/>
        </w:rPr>
      </w:pPr>
      <w:bookmarkStart w:id="21" w:name="_Toc164842335"/>
      <w:r>
        <w:rPr>
          <w:rFonts w:eastAsia="Arial" w:cstheme="majorHAnsi"/>
          <w:b/>
          <w:bCs/>
          <w:color w:val="DF5B61"/>
          <w:sz w:val="24"/>
          <w:szCs w:val="32"/>
          <w:lang w:val="es" w:eastAsia="es-ES"/>
        </w:rPr>
        <w:t>Transparencia</w:t>
      </w:r>
      <w:bookmarkEnd w:id="21"/>
    </w:p>
    <w:p w14:paraId="609DE73E" w14:textId="5A1D7015" w:rsidR="00217E4A" w:rsidRPr="00EF4827" w:rsidRDefault="00217E4A" w:rsidP="00EF4827">
      <w:pPr>
        <w:spacing w:line="360" w:lineRule="auto"/>
        <w:jc w:val="both"/>
        <w:rPr>
          <w:rFonts w:cstheme="minorHAnsi"/>
          <w:color w:val="595959" w:themeColor="text1" w:themeTint="A6"/>
        </w:rPr>
      </w:pPr>
      <w:r w:rsidRPr="00EF4827">
        <w:rPr>
          <w:rFonts w:cstheme="minorHAnsi"/>
          <w:color w:val="595959" w:themeColor="text1" w:themeTint="A6"/>
        </w:rPr>
        <w:t>Durante el ejercicio 2022 se ha hecho la evaluación de la ley de Transparencia conforme las exigencias del Comisionado de Transparencia. En esta ocasión se ha aprendido de los errores de la</w:t>
      </w:r>
      <w:r w:rsidR="006E612C" w:rsidRPr="00EF4827">
        <w:rPr>
          <w:rFonts w:cstheme="minorHAnsi"/>
          <w:color w:val="595959" w:themeColor="text1" w:themeTint="A6"/>
        </w:rPr>
        <w:t>s</w:t>
      </w:r>
      <w:r w:rsidRPr="00EF4827">
        <w:rPr>
          <w:rFonts w:cstheme="minorHAnsi"/>
          <w:color w:val="595959" w:themeColor="text1" w:themeTint="A6"/>
        </w:rPr>
        <w:t xml:space="preserve"> revisi</w:t>
      </w:r>
      <w:r w:rsidR="006E612C" w:rsidRPr="00EF4827">
        <w:rPr>
          <w:rFonts w:cstheme="minorHAnsi"/>
          <w:color w:val="595959" w:themeColor="text1" w:themeTint="A6"/>
        </w:rPr>
        <w:t>ones de los años anteriores.</w:t>
      </w:r>
      <w:r w:rsidRPr="00EF4827">
        <w:rPr>
          <w:rFonts w:cstheme="minorHAnsi"/>
          <w:color w:val="595959" w:themeColor="text1" w:themeTint="A6"/>
        </w:rPr>
        <w:t xml:space="preserve"> Se ha implementado en la página web una pestaña específica donde se reflejan todos los datos de la fundación y de las principales subvenciones recibidas. </w:t>
      </w:r>
      <w:r w:rsidR="006E612C" w:rsidRPr="00EF4827">
        <w:rPr>
          <w:rFonts w:cstheme="minorHAnsi"/>
          <w:color w:val="595959" w:themeColor="text1" w:themeTint="A6"/>
        </w:rPr>
        <w:t xml:space="preserve">No </w:t>
      </w:r>
      <w:r w:rsidR="00990075" w:rsidRPr="00EF4827">
        <w:rPr>
          <w:rFonts w:cstheme="minorHAnsi"/>
          <w:color w:val="595959" w:themeColor="text1" w:themeTint="A6"/>
        </w:rPr>
        <w:t>obstante,</w:t>
      </w:r>
      <w:r w:rsidR="006E612C" w:rsidRPr="00EF4827">
        <w:rPr>
          <w:rFonts w:cstheme="minorHAnsi"/>
          <w:color w:val="595959" w:themeColor="text1" w:themeTint="A6"/>
        </w:rPr>
        <w:t xml:space="preserve"> queda mucho trabajo por hacer. </w:t>
      </w:r>
    </w:p>
    <w:p w14:paraId="5D3C09B9" w14:textId="24BD1369" w:rsidR="00217E4A" w:rsidRPr="00EF4827" w:rsidRDefault="00217E4A" w:rsidP="00EF4827">
      <w:pPr>
        <w:spacing w:line="360" w:lineRule="auto"/>
        <w:jc w:val="both"/>
        <w:rPr>
          <w:rFonts w:cstheme="minorHAnsi"/>
          <w:color w:val="595959" w:themeColor="text1" w:themeTint="A6"/>
        </w:rPr>
      </w:pPr>
      <w:r w:rsidRPr="00EF4827">
        <w:rPr>
          <w:rFonts w:cstheme="minorHAnsi"/>
          <w:color w:val="595959" w:themeColor="text1" w:themeTint="A6"/>
        </w:rPr>
        <w:lastRenderedPageBreak/>
        <w:t>Esta pestaña es visitable en la siguiente dirección web:</w:t>
      </w:r>
    </w:p>
    <w:p w14:paraId="5258D1CB" w14:textId="77777777" w:rsidR="00217E4A" w:rsidRPr="003A2546" w:rsidRDefault="00000000" w:rsidP="00217E4A">
      <w:pPr>
        <w:ind w:left="792" w:firstLine="626"/>
      </w:pPr>
      <w:hyperlink r:id="rId15" w:history="1">
        <w:r w:rsidR="00217E4A" w:rsidRPr="003A2546">
          <w:rPr>
            <w:rStyle w:val="Hipervnculo"/>
          </w:rPr>
          <w:t>https://fundacionforesta.org/transparencia-2</w:t>
        </w:r>
      </w:hyperlink>
    </w:p>
    <w:p w14:paraId="58A6ED8F" w14:textId="3880491A" w:rsidR="00217E4A" w:rsidRDefault="00217E4A" w:rsidP="0040568F">
      <w:pPr>
        <w:pStyle w:val="Ttulo2"/>
        <w:numPr>
          <w:ilvl w:val="1"/>
          <w:numId w:val="33"/>
        </w:numPr>
        <w:spacing w:before="360" w:after="120" w:line="276" w:lineRule="auto"/>
        <w:ind w:left="567"/>
        <w:rPr>
          <w:rFonts w:eastAsia="Arial" w:cstheme="majorHAnsi"/>
          <w:b/>
          <w:bCs/>
          <w:color w:val="DF5B61"/>
          <w:sz w:val="24"/>
          <w:szCs w:val="32"/>
          <w:lang w:val="es" w:eastAsia="es-ES"/>
        </w:rPr>
      </w:pPr>
      <w:bookmarkStart w:id="22" w:name="_Toc164842336"/>
      <w:r>
        <w:rPr>
          <w:rFonts w:eastAsia="Arial" w:cstheme="majorHAnsi"/>
          <w:b/>
          <w:bCs/>
          <w:color w:val="DF5B61"/>
          <w:sz w:val="24"/>
          <w:szCs w:val="32"/>
          <w:lang w:val="es" w:eastAsia="es-ES"/>
        </w:rPr>
        <w:t>Beneficiarios directos</w:t>
      </w:r>
      <w:bookmarkEnd w:id="22"/>
    </w:p>
    <w:p w14:paraId="692F3196" w14:textId="24B5B5C9" w:rsidR="0053087C" w:rsidRPr="00EF4827" w:rsidRDefault="0053087C" w:rsidP="00EF4827">
      <w:pPr>
        <w:spacing w:line="360" w:lineRule="auto"/>
        <w:jc w:val="both"/>
        <w:rPr>
          <w:rFonts w:cstheme="minorHAnsi"/>
          <w:color w:val="595959" w:themeColor="text1" w:themeTint="A6"/>
        </w:rPr>
      </w:pPr>
      <w:r w:rsidRPr="00EF4827">
        <w:rPr>
          <w:rFonts w:cstheme="minorHAnsi"/>
          <w:color w:val="595959" w:themeColor="text1" w:themeTint="A6"/>
        </w:rPr>
        <w:t xml:space="preserve">En 2022 se ha mejorado las cifras de los años anteriores tras el cierre de las </w:t>
      </w:r>
      <w:r w:rsidR="00D94632" w:rsidRPr="00EF4827">
        <w:rPr>
          <w:rFonts w:cstheme="minorHAnsi"/>
          <w:color w:val="595959" w:themeColor="text1" w:themeTint="A6"/>
        </w:rPr>
        <w:t>restricciones que</w:t>
      </w:r>
      <w:r w:rsidRPr="00EF4827">
        <w:rPr>
          <w:rFonts w:cstheme="minorHAnsi"/>
          <w:color w:val="595959" w:themeColor="text1" w:themeTint="A6"/>
        </w:rPr>
        <w:t xml:space="preserve"> </w:t>
      </w:r>
      <w:r w:rsidR="00D94632" w:rsidRPr="00EF4827">
        <w:rPr>
          <w:rFonts w:cstheme="minorHAnsi"/>
          <w:color w:val="595959" w:themeColor="text1" w:themeTint="A6"/>
        </w:rPr>
        <w:t>impedían</w:t>
      </w:r>
      <w:r w:rsidRPr="00EF4827">
        <w:rPr>
          <w:rFonts w:cstheme="minorHAnsi"/>
          <w:color w:val="595959" w:themeColor="text1" w:themeTint="A6"/>
        </w:rPr>
        <w:t xml:space="preserve"> la celebración de actividades grupales.</w:t>
      </w:r>
      <w:r w:rsidR="00D94632" w:rsidRPr="00EF4827">
        <w:rPr>
          <w:rFonts w:cstheme="minorHAnsi"/>
          <w:color w:val="595959" w:themeColor="text1" w:themeTint="A6"/>
        </w:rPr>
        <w:t xml:space="preserve"> Aunque la recuperación ha sido tímida tanto el número de escolares ha rozado los 2.000 beneficiarios y otras 5.000 personas entre turistas, voluntarios y trabajadores + familias de empresas han sido los beneficiarios directos de la actividad de FORESTA.</w:t>
      </w:r>
    </w:p>
    <w:p w14:paraId="5CF1D518" w14:textId="6150EC0E" w:rsidR="00D94632" w:rsidRPr="00EF4827" w:rsidRDefault="00D94632" w:rsidP="00EF4827">
      <w:pPr>
        <w:spacing w:line="360" w:lineRule="auto"/>
        <w:jc w:val="both"/>
        <w:rPr>
          <w:rFonts w:cstheme="minorHAnsi"/>
          <w:color w:val="595959" w:themeColor="text1" w:themeTint="A6"/>
        </w:rPr>
      </w:pPr>
      <w:r w:rsidRPr="00EF4827">
        <w:rPr>
          <w:rFonts w:cstheme="minorHAnsi"/>
          <w:color w:val="595959" w:themeColor="text1" w:themeTint="A6"/>
        </w:rPr>
        <w:t>La tendencia es a recuperar en 2023 los niveles normales de participación para sensibilizar de la necesidad de potenciar nuestro patrimonio natural terrestre.</w:t>
      </w:r>
    </w:p>
    <w:p w14:paraId="646073F9" w14:textId="27F0918E" w:rsidR="00D94632" w:rsidRPr="00EF4827" w:rsidRDefault="00D94632" w:rsidP="00EF4827">
      <w:pPr>
        <w:spacing w:line="360" w:lineRule="auto"/>
        <w:jc w:val="both"/>
        <w:rPr>
          <w:rFonts w:cstheme="minorHAnsi"/>
          <w:color w:val="595959" w:themeColor="text1" w:themeTint="A6"/>
        </w:rPr>
      </w:pPr>
      <w:r w:rsidRPr="00EF4827">
        <w:rPr>
          <w:rFonts w:cstheme="minorHAnsi"/>
          <w:color w:val="595959" w:themeColor="text1" w:themeTint="A6"/>
        </w:rPr>
        <w:t>Las RRSS son una herramienta muy útil para llegar a más personas y esta es la vía por la que más</w:t>
      </w:r>
      <w:r w:rsidR="00E22666" w:rsidRPr="00EF4827">
        <w:rPr>
          <w:rFonts w:cstheme="minorHAnsi"/>
          <w:color w:val="595959" w:themeColor="text1" w:themeTint="A6"/>
        </w:rPr>
        <w:t xml:space="preserve"> personas conocen y participan de FORESTA.</w:t>
      </w:r>
    </w:p>
    <w:p w14:paraId="37E46CA2" w14:textId="7108284E" w:rsidR="00041825" w:rsidRDefault="00041825" w:rsidP="0040568F">
      <w:pPr>
        <w:pStyle w:val="Ttulo2"/>
        <w:numPr>
          <w:ilvl w:val="1"/>
          <w:numId w:val="33"/>
        </w:numPr>
        <w:spacing w:before="360" w:after="120" w:line="276" w:lineRule="auto"/>
        <w:ind w:left="567"/>
        <w:rPr>
          <w:rFonts w:eastAsia="Arial" w:cstheme="majorHAnsi"/>
          <w:b/>
          <w:bCs/>
          <w:color w:val="DF5B61"/>
          <w:sz w:val="24"/>
          <w:szCs w:val="32"/>
          <w:lang w:val="es" w:eastAsia="es-ES"/>
        </w:rPr>
      </w:pPr>
      <w:bookmarkStart w:id="23" w:name="_Toc164842337"/>
      <w:r>
        <w:rPr>
          <w:rFonts w:eastAsia="Arial" w:cstheme="majorHAnsi"/>
          <w:b/>
          <w:bCs/>
          <w:color w:val="DF5B61"/>
          <w:sz w:val="24"/>
          <w:szCs w:val="32"/>
          <w:lang w:val="es" w:eastAsia="es-ES"/>
        </w:rPr>
        <w:t>Repercusión Mediática</w:t>
      </w:r>
      <w:bookmarkEnd w:id="23"/>
    </w:p>
    <w:p w14:paraId="6A4F8DFE" w14:textId="77777777" w:rsidR="003A2F60" w:rsidRPr="00EF4827" w:rsidRDefault="00041825" w:rsidP="00EF4827">
      <w:pPr>
        <w:spacing w:line="360" w:lineRule="auto"/>
        <w:jc w:val="both"/>
        <w:rPr>
          <w:rFonts w:cstheme="minorHAnsi"/>
          <w:color w:val="595959" w:themeColor="text1" w:themeTint="A6"/>
        </w:rPr>
      </w:pPr>
      <w:r w:rsidRPr="00EF4827">
        <w:rPr>
          <w:rFonts w:cstheme="minorHAnsi"/>
          <w:color w:val="595959" w:themeColor="text1" w:themeTint="A6"/>
        </w:rPr>
        <w:t xml:space="preserve">La repercusión de la Fundación en el año 2022 </w:t>
      </w:r>
      <w:r w:rsidR="003A2F60" w:rsidRPr="00EF4827">
        <w:rPr>
          <w:rFonts w:cstheme="minorHAnsi"/>
          <w:color w:val="595959" w:themeColor="text1" w:themeTint="A6"/>
        </w:rPr>
        <w:t>ha mejorado con respecto al ejercicio 2021. En general se ha incrementado todos los impactos en los distintos medios duplicando el impacto de un año a otro como se aprecia en las infografías adjuntas:</w:t>
      </w:r>
    </w:p>
    <w:p w14:paraId="395063ED" w14:textId="1CF02396" w:rsidR="003A2F60" w:rsidRDefault="003A2F60" w:rsidP="000131C2">
      <w:pPr>
        <w:spacing w:line="360" w:lineRule="auto"/>
        <w:ind w:left="180"/>
        <w:rPr>
          <w:color w:val="595959" w:themeColor="text1" w:themeTint="A6"/>
          <w:lang w:val="es" w:eastAsia="es-ES"/>
        </w:rPr>
      </w:pPr>
      <w:r>
        <w:rPr>
          <w:noProof/>
        </w:rPr>
        <w:drawing>
          <wp:inline distT="0" distB="0" distL="0" distR="0" wp14:anchorId="43920556" wp14:editId="53E397E5">
            <wp:extent cx="4677954" cy="1117600"/>
            <wp:effectExtent l="0" t="0" r="889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661" t="60534" r="25211" b="16054"/>
                    <a:stretch/>
                  </pic:blipFill>
                  <pic:spPr bwMode="auto">
                    <a:xfrm>
                      <a:off x="0" y="0"/>
                      <a:ext cx="4692886" cy="1121167"/>
                    </a:xfrm>
                    <a:prstGeom prst="rect">
                      <a:avLst/>
                    </a:prstGeom>
                    <a:ln>
                      <a:noFill/>
                    </a:ln>
                    <a:extLst>
                      <a:ext uri="{53640926-AAD7-44D8-BBD7-CCE9431645EC}">
                        <a14:shadowObscured xmlns:a14="http://schemas.microsoft.com/office/drawing/2010/main"/>
                      </a:ext>
                    </a:extLst>
                  </pic:spPr>
                </pic:pic>
              </a:graphicData>
            </a:graphic>
          </wp:inline>
        </w:drawing>
      </w:r>
    </w:p>
    <w:p w14:paraId="4B2934F7" w14:textId="06FE2B30" w:rsidR="00041825" w:rsidRDefault="003A2F60" w:rsidP="0040568F">
      <w:pPr>
        <w:spacing w:line="360" w:lineRule="auto"/>
        <w:rPr>
          <w:color w:val="595959" w:themeColor="text1" w:themeTint="A6"/>
          <w:lang w:val="es" w:eastAsia="es-ES"/>
        </w:rPr>
      </w:pPr>
      <w:r w:rsidRPr="00EF4827">
        <w:rPr>
          <w:rFonts w:cstheme="minorHAnsi"/>
          <w:color w:val="595959" w:themeColor="text1" w:themeTint="A6"/>
        </w:rPr>
        <w:t>Cabe destacar el impacto de la Fundación Foresta en las redes sociales, que ha sido bastante elevada, duplicando las cifras del ejercicio anterior.</w:t>
      </w:r>
      <w:r w:rsidRPr="00041825">
        <w:rPr>
          <w:color w:val="595959" w:themeColor="text1" w:themeTint="A6"/>
          <w:lang w:val="es" w:eastAsia="es-ES"/>
        </w:rPr>
        <w:t xml:space="preserve"> </w:t>
      </w:r>
    </w:p>
    <w:p w14:paraId="52051D22" w14:textId="77777777" w:rsidR="0040568F" w:rsidRDefault="0040568F" w:rsidP="0040568F">
      <w:pPr>
        <w:pStyle w:val="Ttulo2"/>
        <w:numPr>
          <w:ilvl w:val="1"/>
          <w:numId w:val="33"/>
        </w:numPr>
        <w:spacing w:before="360" w:after="120" w:line="276" w:lineRule="auto"/>
        <w:ind w:left="567"/>
        <w:rPr>
          <w:rFonts w:eastAsia="Arial" w:cstheme="majorHAnsi"/>
          <w:b/>
          <w:bCs/>
          <w:color w:val="DF5B61"/>
          <w:sz w:val="24"/>
          <w:szCs w:val="32"/>
          <w:lang w:val="es" w:eastAsia="es-ES"/>
        </w:rPr>
      </w:pPr>
      <w:bookmarkStart w:id="24" w:name="_Toc164842338"/>
      <w:r>
        <w:rPr>
          <w:rFonts w:eastAsia="Arial" w:cstheme="majorHAnsi"/>
          <w:b/>
          <w:bCs/>
          <w:color w:val="DF5B61"/>
          <w:sz w:val="24"/>
          <w:szCs w:val="32"/>
          <w:lang w:val="es" w:eastAsia="es-ES"/>
        </w:rPr>
        <w:t>Contacto</w:t>
      </w:r>
      <w:bookmarkEnd w:id="24"/>
    </w:p>
    <w:p w14:paraId="293B9258" w14:textId="77777777" w:rsidR="0040568F" w:rsidRPr="00EF4827" w:rsidRDefault="0040568F" w:rsidP="0040568F">
      <w:pPr>
        <w:spacing w:line="360" w:lineRule="auto"/>
        <w:rPr>
          <w:rFonts w:cstheme="minorHAnsi"/>
          <w:color w:val="595959" w:themeColor="text1" w:themeTint="A6"/>
        </w:rPr>
      </w:pPr>
      <w:r w:rsidRPr="00EF4827">
        <w:rPr>
          <w:rFonts w:cstheme="minorHAnsi"/>
          <w:color w:val="595959" w:themeColor="text1" w:themeTint="A6"/>
        </w:rPr>
        <w:t>Para acceder o comunicarse con la Fundación Foresta y plantear sus inquietudes se puede usar cualquiera de estas vías:</w:t>
      </w:r>
    </w:p>
    <w:p w14:paraId="6D6A1082" w14:textId="77777777" w:rsidR="0040568F" w:rsidRPr="0040568F" w:rsidRDefault="0040568F" w:rsidP="0040568F">
      <w:pPr>
        <w:pStyle w:val="Prrafodelista"/>
        <w:numPr>
          <w:ilvl w:val="0"/>
          <w:numId w:val="39"/>
        </w:numPr>
        <w:spacing w:line="360" w:lineRule="auto"/>
        <w:rPr>
          <w:rFonts w:cstheme="minorHAnsi"/>
          <w:color w:val="595959" w:themeColor="text1" w:themeTint="A6"/>
        </w:rPr>
      </w:pPr>
      <w:r w:rsidRPr="0040568F">
        <w:rPr>
          <w:rFonts w:cstheme="minorHAnsi"/>
          <w:color w:val="595959" w:themeColor="text1" w:themeTint="A6"/>
        </w:rPr>
        <w:t>Email:  sergioarmas@fundacionforesta.org</w:t>
      </w:r>
    </w:p>
    <w:p w14:paraId="19084390" w14:textId="77777777" w:rsidR="0040568F" w:rsidRPr="0040568F" w:rsidRDefault="0040568F" w:rsidP="0040568F">
      <w:pPr>
        <w:pStyle w:val="Prrafodelista"/>
        <w:numPr>
          <w:ilvl w:val="0"/>
          <w:numId w:val="39"/>
        </w:numPr>
        <w:spacing w:line="360" w:lineRule="auto"/>
        <w:rPr>
          <w:rFonts w:cstheme="minorHAnsi"/>
          <w:color w:val="595959" w:themeColor="text1" w:themeTint="A6"/>
        </w:rPr>
      </w:pPr>
      <w:r w:rsidRPr="0040568F">
        <w:rPr>
          <w:rFonts w:cstheme="minorHAnsi"/>
          <w:color w:val="595959" w:themeColor="text1" w:themeTint="A6"/>
        </w:rPr>
        <w:t>FB: Fundación FORESTA</w:t>
      </w:r>
    </w:p>
    <w:p w14:paraId="6D14BA5C" w14:textId="77777777" w:rsidR="0040568F" w:rsidRPr="0040568F" w:rsidRDefault="0040568F" w:rsidP="0040568F">
      <w:pPr>
        <w:pStyle w:val="Prrafodelista"/>
        <w:numPr>
          <w:ilvl w:val="0"/>
          <w:numId w:val="39"/>
        </w:numPr>
        <w:spacing w:line="360" w:lineRule="auto"/>
        <w:rPr>
          <w:rFonts w:cstheme="minorHAnsi"/>
          <w:color w:val="595959" w:themeColor="text1" w:themeTint="A6"/>
        </w:rPr>
      </w:pPr>
      <w:r w:rsidRPr="0040568F">
        <w:rPr>
          <w:rFonts w:cstheme="minorHAnsi"/>
          <w:color w:val="595959" w:themeColor="text1" w:themeTint="A6"/>
        </w:rPr>
        <w:t>Twitter: @forestacan</w:t>
      </w:r>
    </w:p>
    <w:p w14:paraId="4F3E4D76" w14:textId="77777777" w:rsidR="0040568F" w:rsidRPr="0040568F" w:rsidRDefault="0040568F" w:rsidP="0040568F">
      <w:pPr>
        <w:pStyle w:val="Prrafodelista"/>
        <w:numPr>
          <w:ilvl w:val="0"/>
          <w:numId w:val="39"/>
        </w:numPr>
        <w:spacing w:line="360" w:lineRule="auto"/>
        <w:rPr>
          <w:rFonts w:cstheme="minorHAnsi"/>
          <w:color w:val="595959" w:themeColor="text1" w:themeTint="A6"/>
        </w:rPr>
      </w:pPr>
      <w:r w:rsidRPr="0040568F">
        <w:rPr>
          <w:rFonts w:cstheme="minorHAnsi"/>
          <w:color w:val="595959" w:themeColor="text1" w:themeTint="A6"/>
        </w:rPr>
        <w:lastRenderedPageBreak/>
        <w:t xml:space="preserve">Instagram: </w:t>
      </w:r>
      <w:proofErr w:type="spellStart"/>
      <w:r w:rsidRPr="0040568F">
        <w:rPr>
          <w:rFonts w:cstheme="minorHAnsi"/>
          <w:color w:val="595959" w:themeColor="text1" w:themeTint="A6"/>
        </w:rPr>
        <w:t>fundación_foresta</w:t>
      </w:r>
      <w:proofErr w:type="spellEnd"/>
    </w:p>
    <w:p w14:paraId="242E9364" w14:textId="77777777" w:rsidR="0040568F" w:rsidRPr="0040568F" w:rsidRDefault="0040568F" w:rsidP="0040568F">
      <w:pPr>
        <w:pStyle w:val="Prrafodelista"/>
        <w:numPr>
          <w:ilvl w:val="0"/>
          <w:numId w:val="39"/>
        </w:numPr>
        <w:spacing w:line="360" w:lineRule="auto"/>
        <w:rPr>
          <w:rFonts w:cstheme="minorHAnsi"/>
          <w:color w:val="595959" w:themeColor="text1" w:themeTint="A6"/>
        </w:rPr>
      </w:pPr>
      <w:r w:rsidRPr="0040568F">
        <w:rPr>
          <w:rFonts w:cstheme="minorHAnsi"/>
          <w:color w:val="595959" w:themeColor="text1" w:themeTint="A6"/>
        </w:rPr>
        <w:t>Web: https://fundacionforesta.org/</w:t>
      </w:r>
    </w:p>
    <w:p w14:paraId="29D92FE8" w14:textId="77777777" w:rsidR="0040568F" w:rsidRPr="0040568F" w:rsidRDefault="0040568F" w:rsidP="0040568F">
      <w:pPr>
        <w:pStyle w:val="Prrafodelista"/>
        <w:numPr>
          <w:ilvl w:val="0"/>
          <w:numId w:val="39"/>
        </w:numPr>
        <w:spacing w:line="360" w:lineRule="auto"/>
        <w:rPr>
          <w:rFonts w:cstheme="minorHAnsi"/>
          <w:color w:val="595959" w:themeColor="text1" w:themeTint="A6"/>
        </w:rPr>
      </w:pPr>
      <w:r w:rsidRPr="0040568F">
        <w:rPr>
          <w:rFonts w:cstheme="minorHAnsi"/>
          <w:color w:val="595959" w:themeColor="text1" w:themeTint="A6"/>
        </w:rPr>
        <w:t xml:space="preserve">Dirección Postal: C/ La Atalaya 45, planta alta. 35010 </w:t>
      </w:r>
      <w:proofErr w:type="gramStart"/>
      <w:r w:rsidRPr="0040568F">
        <w:rPr>
          <w:rFonts w:cstheme="minorHAnsi"/>
          <w:color w:val="595959" w:themeColor="text1" w:themeTint="A6"/>
        </w:rPr>
        <w:t>Las</w:t>
      </w:r>
      <w:proofErr w:type="gramEnd"/>
      <w:r w:rsidRPr="0040568F">
        <w:rPr>
          <w:rFonts w:cstheme="minorHAnsi"/>
          <w:color w:val="595959" w:themeColor="text1" w:themeTint="A6"/>
        </w:rPr>
        <w:t xml:space="preserve"> Palmas de G</w:t>
      </w:r>
      <w:r>
        <w:rPr>
          <w:rFonts w:cstheme="minorHAnsi"/>
          <w:color w:val="595959" w:themeColor="text1" w:themeTint="A6"/>
        </w:rPr>
        <w:t>ran Canaria</w:t>
      </w:r>
    </w:p>
    <w:p w14:paraId="0C0FA330" w14:textId="77777777" w:rsidR="0040568F" w:rsidRPr="0040568F" w:rsidRDefault="0040568F" w:rsidP="0040568F">
      <w:pPr>
        <w:pStyle w:val="Prrafodelista"/>
        <w:numPr>
          <w:ilvl w:val="0"/>
          <w:numId w:val="39"/>
        </w:numPr>
        <w:spacing w:line="360" w:lineRule="auto"/>
        <w:rPr>
          <w:color w:val="595959" w:themeColor="text1" w:themeTint="A6"/>
          <w:lang w:val="es" w:eastAsia="es-ES"/>
        </w:rPr>
      </w:pPr>
      <w:r w:rsidRPr="0040568F">
        <w:rPr>
          <w:color w:val="595959" w:themeColor="text1" w:themeTint="A6"/>
          <w:lang w:val="es" w:eastAsia="es-ES"/>
        </w:rPr>
        <w:t>Tfno.: 928 36 01 00</w:t>
      </w:r>
    </w:p>
    <w:p w14:paraId="4EF41BFD" w14:textId="77777777" w:rsidR="0040568F" w:rsidRDefault="0040568F" w:rsidP="0040568F">
      <w:pPr>
        <w:ind w:firstLine="180"/>
        <w:rPr>
          <w:color w:val="595959" w:themeColor="text1" w:themeTint="A6"/>
          <w:lang w:val="es" w:eastAsia="es-ES"/>
        </w:rPr>
      </w:pPr>
    </w:p>
    <w:p w14:paraId="05E2918E" w14:textId="77777777" w:rsidR="0040568F" w:rsidRDefault="0040568F" w:rsidP="0040568F">
      <w:pPr>
        <w:rPr>
          <w:color w:val="595959" w:themeColor="text1" w:themeTint="A6"/>
          <w:lang w:val="es" w:eastAsia="es-ES"/>
        </w:rPr>
      </w:pPr>
    </w:p>
    <w:p w14:paraId="5FF6A37D" w14:textId="56B7A167" w:rsidR="0040568F" w:rsidRPr="0040568F" w:rsidRDefault="00424F8F" w:rsidP="0040568F">
      <w:pPr>
        <w:jc w:val="both"/>
        <w:rPr>
          <w:bCs/>
          <w:color w:val="595959" w:themeColor="text1" w:themeTint="A6"/>
        </w:rPr>
      </w:pPr>
      <w:r>
        <w:rPr>
          <w:bCs/>
          <w:color w:val="595959" w:themeColor="text1" w:themeTint="A6"/>
        </w:rPr>
        <w:t>Y p</w:t>
      </w:r>
      <w:r w:rsidR="0040568F" w:rsidRPr="0040568F">
        <w:rPr>
          <w:bCs/>
          <w:color w:val="595959" w:themeColor="text1" w:themeTint="A6"/>
        </w:rPr>
        <w:t>ara que así conste a los efectos oportunos, se firma el siguiente documento</w:t>
      </w:r>
      <w:r>
        <w:rPr>
          <w:bCs/>
          <w:color w:val="595959" w:themeColor="text1" w:themeTint="A6"/>
        </w:rPr>
        <w:t>;</w:t>
      </w:r>
    </w:p>
    <w:p w14:paraId="2832E0F3" w14:textId="317BC91F" w:rsidR="0040568F" w:rsidRPr="00C246C7" w:rsidRDefault="0040568F" w:rsidP="00424F8F">
      <w:pPr>
        <w:spacing w:after="0"/>
        <w:jc w:val="right"/>
        <w:rPr>
          <w:color w:val="595959" w:themeColor="text1" w:themeTint="A6"/>
          <w:szCs w:val="20"/>
          <w:u w:val="single"/>
        </w:rPr>
      </w:pPr>
    </w:p>
    <w:p w14:paraId="332B5FEC" w14:textId="77777777" w:rsidR="0040568F" w:rsidRPr="00C246C7" w:rsidRDefault="0040568F" w:rsidP="0040568F">
      <w:pPr>
        <w:spacing w:after="0"/>
        <w:jc w:val="center"/>
        <w:rPr>
          <w:color w:val="595959" w:themeColor="text1" w:themeTint="A6"/>
          <w:szCs w:val="20"/>
        </w:rPr>
      </w:pPr>
    </w:p>
    <w:p w14:paraId="220BBFBF" w14:textId="77777777" w:rsidR="0040568F" w:rsidRDefault="0040568F" w:rsidP="0040568F">
      <w:pPr>
        <w:spacing w:after="0"/>
        <w:jc w:val="center"/>
        <w:rPr>
          <w:color w:val="595959" w:themeColor="text1" w:themeTint="A6"/>
          <w:szCs w:val="20"/>
        </w:rPr>
      </w:pPr>
    </w:p>
    <w:p w14:paraId="4EF60B7B" w14:textId="77777777" w:rsidR="007D51FF" w:rsidRDefault="007D51FF" w:rsidP="0040568F">
      <w:pPr>
        <w:spacing w:after="0"/>
        <w:jc w:val="center"/>
        <w:rPr>
          <w:color w:val="595959" w:themeColor="text1" w:themeTint="A6"/>
          <w:szCs w:val="20"/>
        </w:rPr>
      </w:pPr>
    </w:p>
    <w:p w14:paraId="02147E5A" w14:textId="77777777" w:rsidR="00C70134" w:rsidRDefault="00C70134" w:rsidP="0040568F">
      <w:pPr>
        <w:spacing w:after="0"/>
        <w:jc w:val="center"/>
        <w:rPr>
          <w:color w:val="595959" w:themeColor="text1" w:themeTint="A6"/>
          <w:szCs w:val="20"/>
        </w:rPr>
      </w:pPr>
    </w:p>
    <w:p w14:paraId="1C1024F2" w14:textId="77777777" w:rsidR="00C70134" w:rsidRPr="00C246C7" w:rsidRDefault="00C70134" w:rsidP="0040568F">
      <w:pPr>
        <w:spacing w:after="0"/>
        <w:jc w:val="center"/>
        <w:rPr>
          <w:color w:val="595959" w:themeColor="text1" w:themeTint="A6"/>
          <w:szCs w:val="20"/>
        </w:rPr>
      </w:pPr>
    </w:p>
    <w:p w14:paraId="37C7C227" w14:textId="77777777" w:rsidR="0040568F" w:rsidRPr="00C246C7" w:rsidRDefault="0040568F" w:rsidP="0040568F">
      <w:pPr>
        <w:spacing w:after="0"/>
        <w:jc w:val="center"/>
        <w:rPr>
          <w:color w:val="595959" w:themeColor="text1" w:themeTint="A6"/>
          <w:szCs w:val="20"/>
        </w:rPr>
      </w:pPr>
    </w:p>
    <w:p w14:paraId="05701BC0" w14:textId="77777777" w:rsidR="0040568F" w:rsidRPr="00C246C7" w:rsidRDefault="0040568F" w:rsidP="0040568F">
      <w:pPr>
        <w:spacing w:after="0"/>
        <w:jc w:val="center"/>
        <w:rPr>
          <w:color w:val="595959" w:themeColor="text1" w:themeTint="A6"/>
          <w:szCs w:val="20"/>
        </w:rPr>
      </w:pPr>
    </w:p>
    <w:p w14:paraId="38E55676" w14:textId="77777777" w:rsidR="0040568F" w:rsidRPr="00C246C7" w:rsidRDefault="0040568F" w:rsidP="0040568F">
      <w:pPr>
        <w:spacing w:after="0"/>
        <w:jc w:val="center"/>
        <w:rPr>
          <w:color w:val="595959" w:themeColor="text1" w:themeTint="A6"/>
          <w:szCs w:val="20"/>
        </w:rPr>
      </w:pPr>
      <w:r w:rsidRPr="00C246C7">
        <w:rPr>
          <w:color w:val="595959" w:themeColor="text1" w:themeTint="A6"/>
          <w:szCs w:val="20"/>
        </w:rPr>
        <w:t>Sergio Armas Robaina</w:t>
      </w:r>
    </w:p>
    <w:p w14:paraId="5132D22B" w14:textId="77777777" w:rsidR="0040568F" w:rsidRDefault="0040568F" w:rsidP="0040568F">
      <w:pPr>
        <w:spacing w:after="0"/>
        <w:jc w:val="center"/>
        <w:rPr>
          <w:rFonts w:cs="Arial"/>
          <w:color w:val="595959" w:themeColor="text1" w:themeTint="A6"/>
          <w:szCs w:val="20"/>
        </w:rPr>
      </w:pPr>
      <w:r w:rsidRPr="00C246C7">
        <w:rPr>
          <w:rFonts w:cs="Arial"/>
          <w:color w:val="595959" w:themeColor="text1" w:themeTint="A6"/>
          <w:szCs w:val="20"/>
        </w:rPr>
        <w:t xml:space="preserve"> Gerente</w:t>
      </w:r>
      <w:r w:rsidRPr="00C246C7">
        <w:rPr>
          <w:color w:val="595959" w:themeColor="text1" w:themeTint="A6"/>
          <w:szCs w:val="20"/>
        </w:rPr>
        <w:t xml:space="preserve"> </w:t>
      </w:r>
      <w:r w:rsidRPr="00C246C7">
        <w:rPr>
          <w:rFonts w:cs="Arial"/>
          <w:color w:val="595959" w:themeColor="text1" w:themeTint="A6"/>
          <w:szCs w:val="20"/>
        </w:rPr>
        <w:t>Fundación FORESTA</w:t>
      </w:r>
    </w:p>
    <w:p w14:paraId="25B5ABA4" w14:textId="29EC785D" w:rsidR="0040568F" w:rsidRPr="00C246C7" w:rsidRDefault="0040568F" w:rsidP="0040568F">
      <w:pPr>
        <w:spacing w:after="0"/>
        <w:jc w:val="center"/>
        <w:rPr>
          <w:rFonts w:cs="Arial"/>
          <w:color w:val="595959" w:themeColor="text1" w:themeTint="A6"/>
          <w:szCs w:val="20"/>
          <w:highlight w:val="yellow"/>
        </w:rPr>
      </w:pPr>
    </w:p>
    <w:p w14:paraId="13619172" w14:textId="77777777" w:rsidR="0040568F" w:rsidRDefault="0040568F" w:rsidP="00EA428A">
      <w:pPr>
        <w:tabs>
          <w:tab w:val="left" w:pos="2916"/>
        </w:tabs>
        <w:rPr>
          <w:color w:val="595959" w:themeColor="text1" w:themeTint="A6"/>
        </w:rPr>
      </w:pPr>
    </w:p>
    <w:p w14:paraId="46CA3D0F" w14:textId="77777777" w:rsidR="00424F8F" w:rsidRPr="00C246C7" w:rsidRDefault="00424F8F" w:rsidP="00424F8F">
      <w:pPr>
        <w:spacing w:after="0"/>
        <w:jc w:val="right"/>
        <w:rPr>
          <w:color w:val="595959" w:themeColor="text1" w:themeTint="A6"/>
          <w:szCs w:val="20"/>
        </w:rPr>
      </w:pPr>
      <w:r>
        <w:rPr>
          <w:rFonts w:cs="Arial"/>
          <w:color w:val="595959" w:themeColor="text1" w:themeTint="A6"/>
          <w:szCs w:val="20"/>
        </w:rPr>
        <w:t>En Las Palmas de Gran Canaria, a 11 de mayo de 2023</w:t>
      </w:r>
    </w:p>
    <w:p w14:paraId="4E168BFC" w14:textId="77777777" w:rsidR="0040568F" w:rsidRPr="00C246C7" w:rsidRDefault="0040568F" w:rsidP="00EA428A">
      <w:pPr>
        <w:tabs>
          <w:tab w:val="left" w:pos="2916"/>
        </w:tabs>
        <w:rPr>
          <w:color w:val="595959" w:themeColor="text1" w:themeTint="A6"/>
        </w:rPr>
      </w:pPr>
    </w:p>
    <w:p w14:paraId="1DFC7CED" w14:textId="5450246A" w:rsidR="00EA428A" w:rsidRPr="00C246C7" w:rsidRDefault="00EA428A" w:rsidP="00EA428A">
      <w:pPr>
        <w:tabs>
          <w:tab w:val="left" w:pos="2916"/>
        </w:tabs>
        <w:rPr>
          <w:color w:val="595959" w:themeColor="text1" w:themeTint="A6"/>
        </w:rPr>
      </w:pPr>
    </w:p>
    <w:p w14:paraId="162DCAC3" w14:textId="77777777" w:rsidR="00424F8F" w:rsidRDefault="00424F8F" w:rsidP="00EA428A">
      <w:pPr>
        <w:tabs>
          <w:tab w:val="left" w:pos="2916"/>
        </w:tabs>
        <w:rPr>
          <w:color w:val="595959" w:themeColor="text1" w:themeTint="A6"/>
        </w:rPr>
      </w:pPr>
    </w:p>
    <w:p w14:paraId="21B8FC5B" w14:textId="77777777" w:rsidR="00424F8F" w:rsidRDefault="00424F8F" w:rsidP="00EA428A">
      <w:pPr>
        <w:tabs>
          <w:tab w:val="left" w:pos="2916"/>
        </w:tabs>
        <w:rPr>
          <w:color w:val="595959" w:themeColor="text1" w:themeTint="A6"/>
        </w:rPr>
      </w:pPr>
    </w:p>
    <w:p w14:paraId="7104C24B" w14:textId="77777777" w:rsidR="00424F8F" w:rsidRDefault="00424F8F" w:rsidP="00EA428A">
      <w:pPr>
        <w:tabs>
          <w:tab w:val="left" w:pos="2916"/>
        </w:tabs>
        <w:rPr>
          <w:color w:val="595959" w:themeColor="text1" w:themeTint="A6"/>
        </w:rPr>
      </w:pPr>
    </w:p>
    <w:p w14:paraId="0AE7BD68" w14:textId="77777777" w:rsidR="00424F8F" w:rsidRDefault="00424F8F" w:rsidP="00EA428A">
      <w:pPr>
        <w:tabs>
          <w:tab w:val="left" w:pos="2916"/>
        </w:tabs>
        <w:rPr>
          <w:color w:val="595959" w:themeColor="text1" w:themeTint="A6"/>
        </w:rPr>
      </w:pPr>
    </w:p>
    <w:p w14:paraId="504B042D" w14:textId="77777777" w:rsidR="00424F8F" w:rsidRDefault="00424F8F" w:rsidP="00EA428A">
      <w:pPr>
        <w:tabs>
          <w:tab w:val="left" w:pos="2916"/>
        </w:tabs>
        <w:rPr>
          <w:color w:val="595959" w:themeColor="text1" w:themeTint="A6"/>
        </w:rPr>
      </w:pPr>
    </w:p>
    <w:p w14:paraId="412C6FAA" w14:textId="192B391F" w:rsidR="00424F8F" w:rsidRDefault="00424F8F" w:rsidP="00EA428A">
      <w:pPr>
        <w:tabs>
          <w:tab w:val="left" w:pos="2916"/>
        </w:tabs>
        <w:rPr>
          <w:color w:val="595959" w:themeColor="text1" w:themeTint="A6"/>
        </w:rPr>
      </w:pPr>
    </w:p>
    <w:p w14:paraId="71B6DE95" w14:textId="46390456" w:rsidR="00424F8F" w:rsidRDefault="00424F8F" w:rsidP="00EA428A">
      <w:pPr>
        <w:tabs>
          <w:tab w:val="left" w:pos="2916"/>
        </w:tabs>
        <w:rPr>
          <w:color w:val="595959" w:themeColor="text1" w:themeTint="A6"/>
        </w:rPr>
      </w:pPr>
    </w:p>
    <w:p w14:paraId="1E55097F" w14:textId="77777777" w:rsidR="00424F8F" w:rsidRDefault="00424F8F" w:rsidP="00EA428A">
      <w:pPr>
        <w:tabs>
          <w:tab w:val="left" w:pos="2916"/>
        </w:tabs>
        <w:rPr>
          <w:color w:val="595959" w:themeColor="text1" w:themeTint="A6"/>
        </w:rPr>
      </w:pPr>
    </w:p>
    <w:p w14:paraId="2191CE07" w14:textId="1041240B" w:rsidR="00392DCB" w:rsidRPr="00C246C7" w:rsidRDefault="00392DCB" w:rsidP="00EA428A">
      <w:pPr>
        <w:tabs>
          <w:tab w:val="left" w:pos="2916"/>
        </w:tabs>
        <w:rPr>
          <w:color w:val="595959" w:themeColor="text1" w:themeTint="A6"/>
        </w:rPr>
      </w:pPr>
    </w:p>
    <w:p w14:paraId="755EE1A8" w14:textId="0BAB078B" w:rsidR="00392DCB" w:rsidRPr="00C246C7" w:rsidRDefault="00392DCB" w:rsidP="00EA428A">
      <w:pPr>
        <w:tabs>
          <w:tab w:val="left" w:pos="2916"/>
        </w:tabs>
        <w:rPr>
          <w:color w:val="595959" w:themeColor="text1" w:themeTint="A6"/>
        </w:rPr>
      </w:pPr>
    </w:p>
    <w:p w14:paraId="35AB0CA1" w14:textId="7EFF49CD" w:rsidR="00392DCB" w:rsidRDefault="00392DCB" w:rsidP="00EA428A">
      <w:pPr>
        <w:tabs>
          <w:tab w:val="left" w:pos="2916"/>
        </w:tabs>
      </w:pPr>
    </w:p>
    <w:p w14:paraId="544E005E" w14:textId="5BD16599" w:rsidR="00392DCB" w:rsidRDefault="00392DCB" w:rsidP="00EA428A">
      <w:pPr>
        <w:tabs>
          <w:tab w:val="left" w:pos="2916"/>
        </w:tabs>
      </w:pPr>
    </w:p>
    <w:p w14:paraId="3B99843D" w14:textId="5891C85A" w:rsidR="00392DCB" w:rsidRDefault="001E10A9" w:rsidP="00EA428A">
      <w:pPr>
        <w:tabs>
          <w:tab w:val="left" w:pos="2916"/>
        </w:tabs>
      </w:pPr>
      <w:r>
        <w:rPr>
          <w:noProof/>
        </w:rPr>
        <w:lastRenderedPageBreak/>
        <mc:AlternateContent>
          <mc:Choice Requires="wps">
            <w:drawing>
              <wp:anchor distT="0" distB="0" distL="114300" distR="114300" simplePos="0" relativeHeight="251664384" behindDoc="0" locked="0" layoutInCell="1" allowOverlap="1" wp14:anchorId="5715A5A3" wp14:editId="6BC0025A">
                <wp:simplePos x="0" y="0"/>
                <wp:positionH relativeFrom="page">
                  <wp:align>right</wp:align>
                </wp:positionH>
                <wp:positionV relativeFrom="paragraph">
                  <wp:posOffset>-1148080</wp:posOffset>
                </wp:positionV>
                <wp:extent cx="7543800" cy="10942320"/>
                <wp:effectExtent l="0" t="0" r="0" b="0"/>
                <wp:wrapNone/>
                <wp:docPr id="1" name="Rectángulo 1"/>
                <wp:cNvGraphicFramePr/>
                <a:graphic xmlns:a="http://schemas.openxmlformats.org/drawingml/2006/main">
                  <a:graphicData uri="http://schemas.microsoft.com/office/word/2010/wordprocessingShape">
                    <wps:wsp>
                      <wps:cNvSpPr/>
                      <wps:spPr>
                        <a:xfrm>
                          <a:off x="0" y="0"/>
                          <a:ext cx="7543800" cy="1094232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A116979" id="Rectángulo 1" o:spid="_x0000_s1026" style="position:absolute;margin-left:542.8pt;margin-top:-90.4pt;width:594pt;height:861.6pt;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" fillcolor="#e2efd9 [665]" stroked="f" strokeweight="1pt">
                <w10:wrap anchorx="page"/>
              </v:rect>
            </w:pict>
          </mc:Fallback>
        </mc:AlternateContent>
      </w:r>
    </w:p>
    <w:p w14:paraId="503FA3C3" w14:textId="7DE1D6C3" w:rsidR="00392DCB" w:rsidRDefault="00392DCB" w:rsidP="00EA428A">
      <w:pPr>
        <w:tabs>
          <w:tab w:val="left" w:pos="2916"/>
        </w:tabs>
      </w:pPr>
    </w:p>
    <w:p w14:paraId="5412D6BE" w14:textId="3678EFBC" w:rsidR="00392DCB" w:rsidRDefault="00392DCB" w:rsidP="00EA428A">
      <w:pPr>
        <w:tabs>
          <w:tab w:val="left" w:pos="2916"/>
        </w:tabs>
      </w:pPr>
    </w:p>
    <w:p w14:paraId="30A8FA02" w14:textId="4B2B9326" w:rsidR="00392DCB" w:rsidRDefault="00392DCB" w:rsidP="00EA428A">
      <w:pPr>
        <w:tabs>
          <w:tab w:val="left" w:pos="2916"/>
        </w:tabs>
      </w:pPr>
    </w:p>
    <w:p w14:paraId="5E10A13E" w14:textId="385A3885" w:rsidR="00392DCB" w:rsidRDefault="00392DCB" w:rsidP="00EA428A">
      <w:pPr>
        <w:tabs>
          <w:tab w:val="left" w:pos="2916"/>
        </w:tabs>
      </w:pPr>
    </w:p>
    <w:p w14:paraId="705874DD" w14:textId="01DB4044" w:rsidR="00F12C2F" w:rsidRDefault="00F12C2F" w:rsidP="00EA428A">
      <w:pPr>
        <w:tabs>
          <w:tab w:val="left" w:pos="2916"/>
        </w:tabs>
      </w:pPr>
    </w:p>
    <w:p w14:paraId="5E4F767D" w14:textId="77777777" w:rsidR="00F12C2F" w:rsidRDefault="00F12C2F" w:rsidP="00EA428A">
      <w:pPr>
        <w:tabs>
          <w:tab w:val="left" w:pos="2916"/>
        </w:tabs>
      </w:pPr>
    </w:p>
    <w:p w14:paraId="19EDB7D6" w14:textId="593D34FE" w:rsidR="00EA428A" w:rsidRDefault="00EA428A" w:rsidP="00EA428A">
      <w:pPr>
        <w:tabs>
          <w:tab w:val="left" w:pos="2916"/>
        </w:tabs>
      </w:pPr>
    </w:p>
    <w:p w14:paraId="06DA590D" w14:textId="11FED8CF" w:rsidR="00EA428A" w:rsidRDefault="00EA428A" w:rsidP="00EA428A">
      <w:pPr>
        <w:tabs>
          <w:tab w:val="left" w:pos="2916"/>
        </w:tabs>
      </w:pPr>
    </w:p>
    <w:p w14:paraId="1640790C" w14:textId="024886F2" w:rsidR="00EA428A" w:rsidRDefault="00EA428A" w:rsidP="00EA428A">
      <w:pPr>
        <w:tabs>
          <w:tab w:val="left" w:pos="2916"/>
        </w:tabs>
      </w:pPr>
    </w:p>
    <w:p w14:paraId="71CE69ED" w14:textId="1BB1435A" w:rsidR="00EA428A" w:rsidRDefault="00EA428A" w:rsidP="00EA428A">
      <w:pPr>
        <w:tabs>
          <w:tab w:val="left" w:pos="2916"/>
        </w:tabs>
      </w:pPr>
    </w:p>
    <w:p w14:paraId="42002216" w14:textId="1F348127" w:rsidR="00EA428A" w:rsidRDefault="00EA428A" w:rsidP="00EA428A">
      <w:pPr>
        <w:tabs>
          <w:tab w:val="left" w:pos="2916"/>
        </w:tabs>
      </w:pPr>
    </w:p>
    <w:p w14:paraId="1E1347AF" w14:textId="5A70D0F1" w:rsidR="00EA428A" w:rsidRDefault="00EA428A" w:rsidP="00EA428A">
      <w:pPr>
        <w:tabs>
          <w:tab w:val="left" w:pos="2916"/>
        </w:tabs>
      </w:pPr>
    </w:p>
    <w:p w14:paraId="12CEA6CD" w14:textId="43600C87" w:rsidR="00EA428A" w:rsidRDefault="00EA428A" w:rsidP="00EA428A">
      <w:pPr>
        <w:tabs>
          <w:tab w:val="left" w:pos="2916"/>
        </w:tabs>
      </w:pPr>
    </w:p>
    <w:p w14:paraId="1AEF4DB8" w14:textId="3887B74D" w:rsidR="00EA428A" w:rsidRDefault="00EA428A" w:rsidP="00EA428A">
      <w:pPr>
        <w:tabs>
          <w:tab w:val="left" w:pos="2916"/>
        </w:tabs>
      </w:pPr>
    </w:p>
    <w:p w14:paraId="39988A6B" w14:textId="498FE5E4" w:rsidR="00EA428A" w:rsidRPr="00EA428A" w:rsidRDefault="00392DCB" w:rsidP="00EA428A">
      <w:pPr>
        <w:tabs>
          <w:tab w:val="left" w:pos="2916"/>
        </w:tabs>
      </w:pPr>
      <w:r w:rsidRPr="00686B81">
        <w:rPr>
          <w:noProof/>
          <w:color w:val="595959" w:themeColor="text1" w:themeTint="A6"/>
        </w:rPr>
        <w:drawing>
          <wp:anchor distT="0" distB="0" distL="114935" distR="114935" simplePos="0" relativeHeight="251666432" behindDoc="0" locked="0" layoutInCell="1" allowOverlap="1" wp14:anchorId="53058540" wp14:editId="27EC2A2C">
            <wp:simplePos x="0" y="0"/>
            <wp:positionH relativeFrom="margin">
              <wp:align>right</wp:align>
            </wp:positionH>
            <wp:positionV relativeFrom="page">
              <wp:posOffset>4290060</wp:posOffset>
            </wp:positionV>
            <wp:extent cx="5355590" cy="2209061"/>
            <wp:effectExtent l="0" t="0" r="0" b="127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l="-60" t="-146" r="-60" b="-146"/>
                    <a:stretch>
                      <a:fillRect/>
                    </a:stretch>
                  </pic:blipFill>
                  <pic:spPr bwMode="auto">
                    <a:xfrm>
                      <a:off x="0" y="0"/>
                      <a:ext cx="5355590" cy="2209061"/>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sectPr w:rsidR="00EA428A" w:rsidRPr="00EA428A" w:rsidSect="00C90499">
      <w:headerReference w:type="default" r:id="rId18"/>
      <w:footerReference w:type="default" r:id="rId19"/>
      <w:pgSz w:w="11906" w:h="16838"/>
      <w:pgMar w:top="1560"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365C2" w14:textId="77777777" w:rsidR="00C90499" w:rsidRDefault="00C90499" w:rsidP="00872826">
      <w:pPr>
        <w:spacing w:after="0" w:line="240" w:lineRule="auto"/>
      </w:pPr>
      <w:r>
        <w:separator/>
      </w:r>
    </w:p>
  </w:endnote>
  <w:endnote w:type="continuationSeparator" w:id="0">
    <w:p w14:paraId="12679570" w14:textId="77777777" w:rsidR="00C90499" w:rsidRDefault="00C90499" w:rsidP="00872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text1" w:themeTint="80"/>
        <w:sz w:val="20"/>
        <w:szCs w:val="20"/>
      </w:rPr>
      <w:id w:val="-1879075399"/>
      <w:docPartObj>
        <w:docPartGallery w:val="Page Numbers (Bottom of Page)"/>
        <w:docPartUnique/>
      </w:docPartObj>
    </w:sdtPr>
    <w:sdtContent>
      <w:p w14:paraId="78EFA20A" w14:textId="1AE7C1BD" w:rsidR="00EA428A" w:rsidRPr="00EA428A" w:rsidRDefault="00EA428A">
        <w:pPr>
          <w:pStyle w:val="Piedepgina"/>
          <w:jc w:val="right"/>
          <w:rPr>
            <w:color w:val="7F7F7F" w:themeColor="text1" w:themeTint="80"/>
            <w:sz w:val="20"/>
            <w:szCs w:val="20"/>
          </w:rPr>
        </w:pPr>
        <w:r w:rsidRPr="00EA428A">
          <w:rPr>
            <w:color w:val="7F7F7F" w:themeColor="text1" w:themeTint="80"/>
            <w:sz w:val="20"/>
            <w:szCs w:val="20"/>
          </w:rPr>
          <w:fldChar w:fldCharType="begin"/>
        </w:r>
        <w:r w:rsidRPr="00EA428A">
          <w:rPr>
            <w:color w:val="7F7F7F" w:themeColor="text1" w:themeTint="80"/>
            <w:sz w:val="20"/>
            <w:szCs w:val="20"/>
          </w:rPr>
          <w:instrText>PAGE   \* MERGEFORMAT</w:instrText>
        </w:r>
        <w:r w:rsidRPr="00EA428A">
          <w:rPr>
            <w:color w:val="7F7F7F" w:themeColor="text1" w:themeTint="80"/>
            <w:sz w:val="20"/>
            <w:szCs w:val="20"/>
          </w:rPr>
          <w:fldChar w:fldCharType="separate"/>
        </w:r>
        <w:r w:rsidRPr="00EA428A">
          <w:rPr>
            <w:color w:val="7F7F7F" w:themeColor="text1" w:themeTint="80"/>
            <w:sz w:val="20"/>
            <w:szCs w:val="20"/>
          </w:rPr>
          <w:t>2</w:t>
        </w:r>
        <w:r w:rsidRPr="00EA428A">
          <w:rPr>
            <w:color w:val="7F7F7F" w:themeColor="text1" w:themeTint="80"/>
            <w:sz w:val="20"/>
            <w:szCs w:val="20"/>
          </w:rPr>
          <w:fldChar w:fldCharType="end"/>
        </w:r>
      </w:p>
    </w:sdtContent>
  </w:sdt>
  <w:p w14:paraId="5DE66036" w14:textId="77777777" w:rsidR="00EA428A" w:rsidRDefault="00EA428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DA9F3" w14:textId="77777777" w:rsidR="00C90499" w:rsidRDefault="00C90499" w:rsidP="00872826">
      <w:pPr>
        <w:spacing w:after="0" w:line="240" w:lineRule="auto"/>
      </w:pPr>
      <w:r>
        <w:separator/>
      </w:r>
    </w:p>
  </w:footnote>
  <w:footnote w:type="continuationSeparator" w:id="0">
    <w:p w14:paraId="6B43966B" w14:textId="77777777" w:rsidR="00C90499" w:rsidRDefault="00C90499" w:rsidP="008728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EB3AD" w14:textId="03BE6444" w:rsidR="00872826" w:rsidRPr="00686B81" w:rsidRDefault="00C44BE9" w:rsidP="007A7A00">
    <w:pPr>
      <w:pStyle w:val="Encabezado"/>
      <w:rPr>
        <w:color w:val="595959" w:themeColor="text1" w:themeTint="A6"/>
      </w:rPr>
    </w:pPr>
    <w:r w:rsidRPr="00686B81">
      <w:rPr>
        <w:noProof/>
        <w:color w:val="595959" w:themeColor="text1" w:themeTint="A6"/>
      </w:rPr>
      <w:drawing>
        <wp:anchor distT="0" distB="0" distL="114935" distR="114935" simplePos="0" relativeHeight="251659264" behindDoc="0" locked="0" layoutInCell="1" allowOverlap="1" wp14:anchorId="4125A87A" wp14:editId="592193AB">
          <wp:simplePos x="0" y="0"/>
          <wp:positionH relativeFrom="margin">
            <wp:posOffset>4861560</wp:posOffset>
          </wp:positionH>
          <wp:positionV relativeFrom="margin">
            <wp:posOffset>-763270</wp:posOffset>
          </wp:positionV>
          <wp:extent cx="1216025" cy="501650"/>
          <wp:effectExtent l="0" t="0" r="3175"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60" t="-146" r="-60" b="-146"/>
                  <a:stretch>
                    <a:fillRect/>
                  </a:stretch>
                </pic:blipFill>
                <pic:spPr bwMode="auto">
                  <a:xfrm>
                    <a:off x="0" y="0"/>
                    <a:ext cx="1216025" cy="50165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7A7A00" w:rsidRPr="007A7A00">
      <w:rPr>
        <w:noProof/>
      </w:rPr>
      <w:t xml:space="preserve"> </w:t>
    </w:r>
    <w:r w:rsidR="007A7A00">
      <w:rPr>
        <w:noProof/>
      </w:rPr>
      <w:t xml:space="preserve">               </w:t>
    </w:r>
    <w:r w:rsidR="00A95CCC">
      <w:rPr>
        <w:noProof/>
      </w:rPr>
      <w:tab/>
    </w:r>
    <w:r w:rsidR="00A95CCC">
      <w:rPr>
        <w:color w:val="595959" w:themeColor="text1" w:themeTint="A6"/>
      </w:rPr>
      <w:t>MEMORIA DE ACTIVIDADES 2022</w:t>
    </w:r>
  </w:p>
  <w:p w14:paraId="1B014772" w14:textId="29F45884" w:rsidR="00872826" w:rsidRDefault="00872826">
    <w:pPr>
      <w:pStyle w:val="Encabezado"/>
    </w:pPr>
    <w:r w:rsidRPr="00686B81">
      <w:rPr>
        <w:noProof/>
        <w:color w:val="595959" w:themeColor="text1" w:themeTint="A6"/>
      </w:rPr>
      <mc:AlternateContent>
        <mc:Choice Requires="wps">
          <w:drawing>
            <wp:anchor distT="0" distB="0" distL="114300" distR="114300" simplePos="0" relativeHeight="251661312" behindDoc="0" locked="0" layoutInCell="1" allowOverlap="1" wp14:anchorId="0AD77AB4" wp14:editId="6FDD65A5">
              <wp:simplePos x="0" y="0"/>
              <wp:positionH relativeFrom="column">
                <wp:posOffset>0</wp:posOffset>
              </wp:positionH>
              <wp:positionV relativeFrom="paragraph">
                <wp:posOffset>251460</wp:posOffset>
              </wp:positionV>
              <wp:extent cx="6416040" cy="15240"/>
              <wp:effectExtent l="6985" t="11430" r="6350" b="11430"/>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6040" cy="15240"/>
                      </a:xfrm>
                      <a:prstGeom prst="straightConnector1">
                        <a:avLst/>
                      </a:prstGeom>
                      <a:noFill/>
                      <a:ln w="9525">
                        <a:solidFill>
                          <a:srgbClr val="DF5B6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11CABC0" id="_x0000_t32" coordsize="21600,21600" o:spt="32" o:oned="t" path="m,l21600,21600e" filled="f">
              <v:path arrowok="t" fillok="f" o:connecttype="none"/>
              <o:lock v:ext="edit" shapetype="t"/>
            </v:shapetype>
            <v:shape id="Conector recto de flecha 10" o:spid="_x0000_s1026" type="#_x0000_t32" style="position:absolute;margin-left:0;margin-top:19.8pt;width:505.2pt;height:1.2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" strokecolor="#df5b61"/>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11222"/>
    <w:multiLevelType w:val="hybridMultilevel"/>
    <w:tmpl w:val="87A09EDC"/>
    <w:lvl w:ilvl="0" w:tplc="0C0A0001">
      <w:start w:val="1"/>
      <w:numFmt w:val="bullet"/>
      <w:lvlText w:val=""/>
      <w:lvlJc w:val="left"/>
      <w:pPr>
        <w:ind w:left="768" w:hanging="360"/>
      </w:pPr>
      <w:rPr>
        <w:rFonts w:ascii="Symbol" w:hAnsi="Symbol" w:hint="default"/>
      </w:rPr>
    </w:lvl>
    <w:lvl w:ilvl="1" w:tplc="0C0A0003" w:tentative="1">
      <w:start w:val="1"/>
      <w:numFmt w:val="bullet"/>
      <w:lvlText w:val="o"/>
      <w:lvlJc w:val="left"/>
      <w:pPr>
        <w:ind w:left="1488" w:hanging="360"/>
      </w:pPr>
      <w:rPr>
        <w:rFonts w:ascii="Courier New" w:hAnsi="Courier New" w:cs="Courier New" w:hint="default"/>
      </w:rPr>
    </w:lvl>
    <w:lvl w:ilvl="2" w:tplc="0C0A0005" w:tentative="1">
      <w:start w:val="1"/>
      <w:numFmt w:val="bullet"/>
      <w:lvlText w:val=""/>
      <w:lvlJc w:val="left"/>
      <w:pPr>
        <w:ind w:left="2208" w:hanging="360"/>
      </w:pPr>
      <w:rPr>
        <w:rFonts w:ascii="Wingdings" w:hAnsi="Wingdings" w:hint="default"/>
      </w:rPr>
    </w:lvl>
    <w:lvl w:ilvl="3" w:tplc="0C0A0001" w:tentative="1">
      <w:start w:val="1"/>
      <w:numFmt w:val="bullet"/>
      <w:lvlText w:val=""/>
      <w:lvlJc w:val="left"/>
      <w:pPr>
        <w:ind w:left="2928" w:hanging="360"/>
      </w:pPr>
      <w:rPr>
        <w:rFonts w:ascii="Symbol" w:hAnsi="Symbol" w:hint="default"/>
      </w:rPr>
    </w:lvl>
    <w:lvl w:ilvl="4" w:tplc="0C0A0003" w:tentative="1">
      <w:start w:val="1"/>
      <w:numFmt w:val="bullet"/>
      <w:lvlText w:val="o"/>
      <w:lvlJc w:val="left"/>
      <w:pPr>
        <w:ind w:left="3648" w:hanging="360"/>
      </w:pPr>
      <w:rPr>
        <w:rFonts w:ascii="Courier New" w:hAnsi="Courier New" w:cs="Courier New" w:hint="default"/>
      </w:rPr>
    </w:lvl>
    <w:lvl w:ilvl="5" w:tplc="0C0A0005" w:tentative="1">
      <w:start w:val="1"/>
      <w:numFmt w:val="bullet"/>
      <w:lvlText w:val=""/>
      <w:lvlJc w:val="left"/>
      <w:pPr>
        <w:ind w:left="4368" w:hanging="360"/>
      </w:pPr>
      <w:rPr>
        <w:rFonts w:ascii="Wingdings" w:hAnsi="Wingdings" w:hint="default"/>
      </w:rPr>
    </w:lvl>
    <w:lvl w:ilvl="6" w:tplc="0C0A0001" w:tentative="1">
      <w:start w:val="1"/>
      <w:numFmt w:val="bullet"/>
      <w:lvlText w:val=""/>
      <w:lvlJc w:val="left"/>
      <w:pPr>
        <w:ind w:left="5088" w:hanging="360"/>
      </w:pPr>
      <w:rPr>
        <w:rFonts w:ascii="Symbol" w:hAnsi="Symbol" w:hint="default"/>
      </w:rPr>
    </w:lvl>
    <w:lvl w:ilvl="7" w:tplc="0C0A0003" w:tentative="1">
      <w:start w:val="1"/>
      <w:numFmt w:val="bullet"/>
      <w:lvlText w:val="o"/>
      <w:lvlJc w:val="left"/>
      <w:pPr>
        <w:ind w:left="5808" w:hanging="360"/>
      </w:pPr>
      <w:rPr>
        <w:rFonts w:ascii="Courier New" w:hAnsi="Courier New" w:cs="Courier New" w:hint="default"/>
      </w:rPr>
    </w:lvl>
    <w:lvl w:ilvl="8" w:tplc="0C0A0005" w:tentative="1">
      <w:start w:val="1"/>
      <w:numFmt w:val="bullet"/>
      <w:lvlText w:val=""/>
      <w:lvlJc w:val="left"/>
      <w:pPr>
        <w:ind w:left="6528" w:hanging="360"/>
      </w:pPr>
      <w:rPr>
        <w:rFonts w:ascii="Wingdings" w:hAnsi="Wingdings" w:hint="default"/>
      </w:rPr>
    </w:lvl>
  </w:abstractNum>
  <w:abstractNum w:abstractNumId="1" w15:restartNumberingAfterBreak="0">
    <w:nsid w:val="0653508C"/>
    <w:multiLevelType w:val="hybridMultilevel"/>
    <w:tmpl w:val="6FB87E00"/>
    <w:lvl w:ilvl="0" w:tplc="0C0A0005">
      <w:start w:val="1"/>
      <w:numFmt w:val="bullet"/>
      <w:lvlText w:val=""/>
      <w:lvlJc w:val="left"/>
      <w:pPr>
        <w:ind w:left="720" w:hanging="360"/>
      </w:pPr>
      <w:rPr>
        <w:rFonts w:ascii="Wingdings" w:hAnsi="Wingdings" w:hint="default"/>
        <w:color w:val="86AD45"/>
      </w:rPr>
    </w:lvl>
    <w:lvl w:ilvl="1" w:tplc="0C0A0005">
      <w:start w:val="1"/>
      <w:numFmt w:val="bullet"/>
      <w:lvlText w:val=""/>
      <w:lvlJc w:val="left"/>
      <w:pPr>
        <w:ind w:left="720" w:hanging="360"/>
      </w:pPr>
      <w:rPr>
        <w:rFonts w:ascii="Wingdings" w:hAnsi="Wingdings" w:hint="default"/>
        <w:color w:val="86AD45"/>
      </w:rPr>
    </w:lvl>
    <w:lvl w:ilvl="2" w:tplc="0C0A0005">
      <w:start w:val="1"/>
      <w:numFmt w:val="bullet"/>
      <w:lvlText w:val=""/>
      <w:lvlJc w:val="left"/>
      <w:pPr>
        <w:ind w:left="720" w:hanging="360"/>
      </w:pPr>
      <w:rPr>
        <w:rFonts w:ascii="Wingdings" w:hAnsi="Wingdings" w:hint="default"/>
        <w:color w:val="86AD45"/>
      </w:rPr>
    </w:lvl>
    <w:lvl w:ilvl="3" w:tplc="0C0A0005">
      <w:start w:val="1"/>
      <w:numFmt w:val="bullet"/>
      <w:lvlText w:val=""/>
      <w:lvlJc w:val="left"/>
      <w:pPr>
        <w:ind w:left="2880" w:hanging="360"/>
      </w:pPr>
      <w:rPr>
        <w:rFonts w:ascii="Wingdings" w:hAnsi="Wingdings" w:hint="default"/>
        <w:color w:val="86AD45"/>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81706DB"/>
    <w:multiLevelType w:val="hybridMultilevel"/>
    <w:tmpl w:val="45B48694"/>
    <w:lvl w:ilvl="0" w:tplc="0C0A0005">
      <w:start w:val="1"/>
      <w:numFmt w:val="bullet"/>
      <w:lvlText w:val=""/>
      <w:lvlJc w:val="left"/>
      <w:pPr>
        <w:ind w:left="720" w:hanging="360"/>
      </w:pPr>
      <w:rPr>
        <w:rFonts w:ascii="Wingdings" w:hAnsi="Wingdings" w:hint="default"/>
        <w:color w:val="DF5B61"/>
      </w:rPr>
    </w:lvl>
    <w:lvl w:ilvl="1" w:tplc="0C0A0005">
      <w:start w:val="1"/>
      <w:numFmt w:val="bullet"/>
      <w:lvlText w:val=""/>
      <w:lvlJc w:val="left"/>
      <w:pPr>
        <w:ind w:left="1440" w:hanging="360"/>
      </w:pPr>
      <w:rPr>
        <w:rFonts w:ascii="Wingdings" w:hAnsi="Wingdings" w:hint="default"/>
        <w:color w:val="86AD45"/>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D6B6366"/>
    <w:multiLevelType w:val="hybridMultilevel"/>
    <w:tmpl w:val="35404C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DB511DD"/>
    <w:multiLevelType w:val="hybridMultilevel"/>
    <w:tmpl w:val="63E6EFA2"/>
    <w:lvl w:ilvl="0" w:tplc="0C0A0005">
      <w:start w:val="1"/>
      <w:numFmt w:val="bullet"/>
      <w:lvlText w:val=""/>
      <w:lvlJc w:val="left"/>
      <w:pPr>
        <w:ind w:left="720" w:hanging="360"/>
      </w:pPr>
      <w:rPr>
        <w:rFonts w:ascii="Wingdings" w:hAnsi="Wingdings" w:hint="default"/>
        <w:color w:val="DF5B6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FAF6FB9"/>
    <w:multiLevelType w:val="hybridMultilevel"/>
    <w:tmpl w:val="9204267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0BC31D0"/>
    <w:multiLevelType w:val="hybridMultilevel"/>
    <w:tmpl w:val="8D962844"/>
    <w:lvl w:ilvl="0" w:tplc="0C0A0001">
      <w:start w:val="1"/>
      <w:numFmt w:val="bullet"/>
      <w:lvlText w:val=""/>
      <w:lvlJc w:val="left"/>
      <w:pPr>
        <w:tabs>
          <w:tab w:val="num" w:pos="1376"/>
        </w:tabs>
        <w:ind w:left="1376" w:hanging="360"/>
      </w:pPr>
      <w:rPr>
        <w:rFonts w:ascii="Symbol" w:hAnsi="Symbol" w:hint="default"/>
      </w:rPr>
    </w:lvl>
    <w:lvl w:ilvl="1" w:tplc="0C0A0003" w:tentative="1">
      <w:start w:val="1"/>
      <w:numFmt w:val="bullet"/>
      <w:lvlText w:val="o"/>
      <w:lvlJc w:val="left"/>
      <w:pPr>
        <w:tabs>
          <w:tab w:val="num" w:pos="2096"/>
        </w:tabs>
        <w:ind w:left="2096" w:hanging="360"/>
      </w:pPr>
      <w:rPr>
        <w:rFonts w:ascii="Courier New" w:hAnsi="Courier New" w:hint="default"/>
      </w:rPr>
    </w:lvl>
    <w:lvl w:ilvl="2" w:tplc="0C0A0005" w:tentative="1">
      <w:start w:val="1"/>
      <w:numFmt w:val="bullet"/>
      <w:lvlText w:val=""/>
      <w:lvlJc w:val="left"/>
      <w:pPr>
        <w:tabs>
          <w:tab w:val="num" w:pos="2816"/>
        </w:tabs>
        <w:ind w:left="2816" w:hanging="360"/>
      </w:pPr>
      <w:rPr>
        <w:rFonts w:ascii="Wingdings" w:hAnsi="Wingdings" w:hint="default"/>
      </w:rPr>
    </w:lvl>
    <w:lvl w:ilvl="3" w:tplc="0C0A0001" w:tentative="1">
      <w:start w:val="1"/>
      <w:numFmt w:val="bullet"/>
      <w:lvlText w:val=""/>
      <w:lvlJc w:val="left"/>
      <w:pPr>
        <w:tabs>
          <w:tab w:val="num" w:pos="3536"/>
        </w:tabs>
        <w:ind w:left="3536" w:hanging="360"/>
      </w:pPr>
      <w:rPr>
        <w:rFonts w:ascii="Symbol" w:hAnsi="Symbol" w:hint="default"/>
      </w:rPr>
    </w:lvl>
    <w:lvl w:ilvl="4" w:tplc="0C0A0003" w:tentative="1">
      <w:start w:val="1"/>
      <w:numFmt w:val="bullet"/>
      <w:lvlText w:val="o"/>
      <w:lvlJc w:val="left"/>
      <w:pPr>
        <w:tabs>
          <w:tab w:val="num" w:pos="4256"/>
        </w:tabs>
        <w:ind w:left="4256" w:hanging="360"/>
      </w:pPr>
      <w:rPr>
        <w:rFonts w:ascii="Courier New" w:hAnsi="Courier New" w:hint="default"/>
      </w:rPr>
    </w:lvl>
    <w:lvl w:ilvl="5" w:tplc="0C0A0005" w:tentative="1">
      <w:start w:val="1"/>
      <w:numFmt w:val="bullet"/>
      <w:lvlText w:val=""/>
      <w:lvlJc w:val="left"/>
      <w:pPr>
        <w:tabs>
          <w:tab w:val="num" w:pos="4976"/>
        </w:tabs>
        <w:ind w:left="4976" w:hanging="360"/>
      </w:pPr>
      <w:rPr>
        <w:rFonts w:ascii="Wingdings" w:hAnsi="Wingdings" w:hint="default"/>
      </w:rPr>
    </w:lvl>
    <w:lvl w:ilvl="6" w:tplc="0C0A0001" w:tentative="1">
      <w:start w:val="1"/>
      <w:numFmt w:val="bullet"/>
      <w:lvlText w:val=""/>
      <w:lvlJc w:val="left"/>
      <w:pPr>
        <w:tabs>
          <w:tab w:val="num" w:pos="5696"/>
        </w:tabs>
        <w:ind w:left="5696" w:hanging="360"/>
      </w:pPr>
      <w:rPr>
        <w:rFonts w:ascii="Symbol" w:hAnsi="Symbol" w:hint="default"/>
      </w:rPr>
    </w:lvl>
    <w:lvl w:ilvl="7" w:tplc="0C0A0003" w:tentative="1">
      <w:start w:val="1"/>
      <w:numFmt w:val="bullet"/>
      <w:lvlText w:val="o"/>
      <w:lvlJc w:val="left"/>
      <w:pPr>
        <w:tabs>
          <w:tab w:val="num" w:pos="6416"/>
        </w:tabs>
        <w:ind w:left="6416" w:hanging="360"/>
      </w:pPr>
      <w:rPr>
        <w:rFonts w:ascii="Courier New" w:hAnsi="Courier New" w:hint="default"/>
      </w:rPr>
    </w:lvl>
    <w:lvl w:ilvl="8" w:tplc="0C0A0005" w:tentative="1">
      <w:start w:val="1"/>
      <w:numFmt w:val="bullet"/>
      <w:lvlText w:val=""/>
      <w:lvlJc w:val="left"/>
      <w:pPr>
        <w:tabs>
          <w:tab w:val="num" w:pos="7136"/>
        </w:tabs>
        <w:ind w:left="7136" w:hanging="360"/>
      </w:pPr>
      <w:rPr>
        <w:rFonts w:ascii="Wingdings" w:hAnsi="Wingdings" w:hint="default"/>
      </w:rPr>
    </w:lvl>
  </w:abstractNum>
  <w:abstractNum w:abstractNumId="7" w15:restartNumberingAfterBreak="0">
    <w:nsid w:val="12087843"/>
    <w:multiLevelType w:val="multilevel"/>
    <w:tmpl w:val="EEF0FB02"/>
    <w:lvl w:ilvl="0">
      <w:start w:val="2"/>
      <w:numFmt w:val="decimal"/>
      <w:lvlText w:val="%1"/>
      <w:lvlJc w:val="left"/>
      <w:pPr>
        <w:ind w:left="360" w:hanging="360"/>
      </w:pPr>
      <w:rPr>
        <w:rFonts w:hint="default"/>
      </w:rPr>
    </w:lvl>
    <w:lvl w:ilvl="1">
      <w:start w:val="5"/>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15:restartNumberingAfterBreak="0">
    <w:nsid w:val="17E42FCF"/>
    <w:multiLevelType w:val="hybridMultilevel"/>
    <w:tmpl w:val="B784EEE6"/>
    <w:lvl w:ilvl="0" w:tplc="0C0A0005">
      <w:start w:val="1"/>
      <w:numFmt w:val="bullet"/>
      <w:lvlText w:val=""/>
      <w:lvlJc w:val="left"/>
      <w:pPr>
        <w:ind w:left="720" w:hanging="360"/>
      </w:pPr>
      <w:rPr>
        <w:rFonts w:ascii="Wingdings" w:hAnsi="Wingdings" w:hint="default"/>
        <w:color w:val="86AD45"/>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9D53668"/>
    <w:multiLevelType w:val="hybridMultilevel"/>
    <w:tmpl w:val="D97E6344"/>
    <w:lvl w:ilvl="0" w:tplc="0C0A000D">
      <w:start w:val="1"/>
      <w:numFmt w:val="bullet"/>
      <w:lvlText w:val=""/>
      <w:lvlJc w:val="left"/>
      <w:pPr>
        <w:ind w:left="892" w:hanging="360"/>
      </w:pPr>
      <w:rPr>
        <w:rFonts w:ascii="Wingdings" w:hAnsi="Wingdings" w:hint="default"/>
      </w:rPr>
    </w:lvl>
    <w:lvl w:ilvl="1" w:tplc="0C0A0003" w:tentative="1">
      <w:start w:val="1"/>
      <w:numFmt w:val="bullet"/>
      <w:lvlText w:val="o"/>
      <w:lvlJc w:val="left"/>
      <w:pPr>
        <w:ind w:left="1612" w:hanging="360"/>
      </w:pPr>
      <w:rPr>
        <w:rFonts w:ascii="Courier New" w:hAnsi="Courier New" w:cs="Courier New" w:hint="default"/>
      </w:rPr>
    </w:lvl>
    <w:lvl w:ilvl="2" w:tplc="0C0A0005" w:tentative="1">
      <w:start w:val="1"/>
      <w:numFmt w:val="bullet"/>
      <w:lvlText w:val=""/>
      <w:lvlJc w:val="left"/>
      <w:pPr>
        <w:ind w:left="2332" w:hanging="360"/>
      </w:pPr>
      <w:rPr>
        <w:rFonts w:ascii="Wingdings" w:hAnsi="Wingdings" w:hint="default"/>
      </w:rPr>
    </w:lvl>
    <w:lvl w:ilvl="3" w:tplc="0C0A0001" w:tentative="1">
      <w:start w:val="1"/>
      <w:numFmt w:val="bullet"/>
      <w:lvlText w:val=""/>
      <w:lvlJc w:val="left"/>
      <w:pPr>
        <w:ind w:left="3052" w:hanging="360"/>
      </w:pPr>
      <w:rPr>
        <w:rFonts w:ascii="Symbol" w:hAnsi="Symbol" w:hint="default"/>
      </w:rPr>
    </w:lvl>
    <w:lvl w:ilvl="4" w:tplc="0C0A0003" w:tentative="1">
      <w:start w:val="1"/>
      <w:numFmt w:val="bullet"/>
      <w:lvlText w:val="o"/>
      <w:lvlJc w:val="left"/>
      <w:pPr>
        <w:ind w:left="3772" w:hanging="360"/>
      </w:pPr>
      <w:rPr>
        <w:rFonts w:ascii="Courier New" w:hAnsi="Courier New" w:cs="Courier New" w:hint="default"/>
      </w:rPr>
    </w:lvl>
    <w:lvl w:ilvl="5" w:tplc="0C0A0005" w:tentative="1">
      <w:start w:val="1"/>
      <w:numFmt w:val="bullet"/>
      <w:lvlText w:val=""/>
      <w:lvlJc w:val="left"/>
      <w:pPr>
        <w:ind w:left="4492" w:hanging="360"/>
      </w:pPr>
      <w:rPr>
        <w:rFonts w:ascii="Wingdings" w:hAnsi="Wingdings" w:hint="default"/>
      </w:rPr>
    </w:lvl>
    <w:lvl w:ilvl="6" w:tplc="0C0A0001" w:tentative="1">
      <w:start w:val="1"/>
      <w:numFmt w:val="bullet"/>
      <w:lvlText w:val=""/>
      <w:lvlJc w:val="left"/>
      <w:pPr>
        <w:ind w:left="5212" w:hanging="360"/>
      </w:pPr>
      <w:rPr>
        <w:rFonts w:ascii="Symbol" w:hAnsi="Symbol" w:hint="default"/>
      </w:rPr>
    </w:lvl>
    <w:lvl w:ilvl="7" w:tplc="0C0A0003" w:tentative="1">
      <w:start w:val="1"/>
      <w:numFmt w:val="bullet"/>
      <w:lvlText w:val="o"/>
      <w:lvlJc w:val="left"/>
      <w:pPr>
        <w:ind w:left="5932" w:hanging="360"/>
      </w:pPr>
      <w:rPr>
        <w:rFonts w:ascii="Courier New" w:hAnsi="Courier New" w:cs="Courier New" w:hint="default"/>
      </w:rPr>
    </w:lvl>
    <w:lvl w:ilvl="8" w:tplc="0C0A0005" w:tentative="1">
      <w:start w:val="1"/>
      <w:numFmt w:val="bullet"/>
      <w:lvlText w:val=""/>
      <w:lvlJc w:val="left"/>
      <w:pPr>
        <w:ind w:left="6652" w:hanging="360"/>
      </w:pPr>
      <w:rPr>
        <w:rFonts w:ascii="Wingdings" w:hAnsi="Wingdings" w:hint="default"/>
      </w:rPr>
    </w:lvl>
  </w:abstractNum>
  <w:abstractNum w:abstractNumId="10" w15:restartNumberingAfterBreak="0">
    <w:nsid w:val="22996D87"/>
    <w:multiLevelType w:val="multilevel"/>
    <w:tmpl w:val="56CE8A70"/>
    <w:lvl w:ilvl="0">
      <w:start w:val="2"/>
      <w:numFmt w:val="decimal"/>
      <w:lvlText w:val="%1."/>
      <w:lvlJc w:val="left"/>
      <w:pPr>
        <w:ind w:left="576" w:hanging="576"/>
      </w:pPr>
      <w:rPr>
        <w:rFonts w:hint="default"/>
      </w:rPr>
    </w:lvl>
    <w:lvl w:ilvl="1">
      <w:start w:val="3"/>
      <w:numFmt w:val="decimal"/>
      <w:lvlText w:val="%1.%2."/>
      <w:lvlJc w:val="left"/>
      <w:pPr>
        <w:ind w:left="75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 w15:restartNumberingAfterBreak="0">
    <w:nsid w:val="25295AE9"/>
    <w:multiLevelType w:val="hybridMultilevel"/>
    <w:tmpl w:val="ABF42976"/>
    <w:lvl w:ilvl="0" w:tplc="0C0A0005">
      <w:start w:val="1"/>
      <w:numFmt w:val="bullet"/>
      <w:lvlText w:val=""/>
      <w:lvlJc w:val="left"/>
      <w:pPr>
        <w:ind w:left="720" w:hanging="360"/>
      </w:pPr>
      <w:rPr>
        <w:rFonts w:ascii="Wingdings" w:hAnsi="Wingdings" w:hint="default"/>
        <w:color w:val="DF5B6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2B0F3D"/>
    <w:multiLevelType w:val="hybridMultilevel"/>
    <w:tmpl w:val="782CCFF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3623207A"/>
    <w:multiLevelType w:val="multilevel"/>
    <w:tmpl w:val="A890460E"/>
    <w:lvl w:ilvl="0">
      <w:start w:val="1"/>
      <w:numFmt w:val="decimal"/>
      <w:lvlText w:val="%1."/>
      <w:lvlJc w:val="left"/>
      <w:pPr>
        <w:ind w:left="720" w:hanging="360"/>
      </w:pPr>
      <w:rPr>
        <w:rFonts w:hint="default"/>
        <w:color w:val="DF5B61"/>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8A015F5"/>
    <w:multiLevelType w:val="hybridMultilevel"/>
    <w:tmpl w:val="FC7CEE2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5" w15:restartNumberingAfterBreak="0">
    <w:nsid w:val="3B67269C"/>
    <w:multiLevelType w:val="hybridMultilevel"/>
    <w:tmpl w:val="EFE6E640"/>
    <w:lvl w:ilvl="0" w:tplc="0C0A0005">
      <w:start w:val="1"/>
      <w:numFmt w:val="bullet"/>
      <w:lvlText w:val=""/>
      <w:lvlJc w:val="left"/>
      <w:pPr>
        <w:ind w:left="720" w:hanging="360"/>
      </w:pPr>
      <w:rPr>
        <w:rFonts w:ascii="Wingdings" w:hAnsi="Wingdings" w:hint="default"/>
        <w:color w:val="DF5B61"/>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FBA1363"/>
    <w:multiLevelType w:val="hybridMultilevel"/>
    <w:tmpl w:val="BD7017EC"/>
    <w:lvl w:ilvl="0" w:tplc="0C0A0005">
      <w:start w:val="1"/>
      <w:numFmt w:val="bullet"/>
      <w:lvlText w:val=""/>
      <w:lvlJc w:val="left"/>
      <w:pPr>
        <w:ind w:left="1428" w:hanging="360"/>
      </w:pPr>
      <w:rPr>
        <w:rFonts w:ascii="Wingdings" w:hAnsi="Wingdings" w:hint="default"/>
        <w:color w:val="DF5B61"/>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15:restartNumberingAfterBreak="0">
    <w:nsid w:val="43717F5F"/>
    <w:multiLevelType w:val="hybridMultilevel"/>
    <w:tmpl w:val="0212B37C"/>
    <w:lvl w:ilvl="0" w:tplc="50A66B28">
      <w:start w:val="1"/>
      <w:numFmt w:val="bullet"/>
      <w:lvlText w:val=""/>
      <w:lvlJc w:val="left"/>
      <w:pPr>
        <w:ind w:left="720" w:hanging="360"/>
      </w:pPr>
      <w:rPr>
        <w:rFonts w:ascii="Wingdings" w:hAnsi="Wingdings" w:hint="default"/>
        <w:color w:val="86AD45"/>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47461A8"/>
    <w:multiLevelType w:val="hybridMultilevel"/>
    <w:tmpl w:val="276E1B2C"/>
    <w:lvl w:ilvl="0" w:tplc="0C0A0005">
      <w:start w:val="1"/>
      <w:numFmt w:val="bullet"/>
      <w:lvlText w:val=""/>
      <w:lvlJc w:val="left"/>
      <w:pPr>
        <w:ind w:left="720" w:hanging="360"/>
      </w:pPr>
      <w:rPr>
        <w:rFonts w:ascii="Wingdings" w:hAnsi="Wingdings" w:hint="default"/>
        <w:color w:val="DF5B6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7944701"/>
    <w:multiLevelType w:val="hybridMultilevel"/>
    <w:tmpl w:val="B976568A"/>
    <w:lvl w:ilvl="0" w:tplc="E7AEA572">
      <w:start w:val="1"/>
      <w:numFmt w:val="decimal"/>
      <w:lvlText w:val="%1."/>
      <w:lvlJc w:val="left"/>
      <w:pPr>
        <w:ind w:left="720" w:hanging="360"/>
      </w:pPr>
      <w:rPr>
        <w:rFonts w:asciiTheme="minorHAnsi" w:eastAsiaTheme="majorEastAsia" w:hAnsiTheme="minorHAnsi" w:cstheme="minorHAnsi" w:hint="default"/>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7C50970"/>
    <w:multiLevelType w:val="hybridMultilevel"/>
    <w:tmpl w:val="67CEC230"/>
    <w:lvl w:ilvl="0" w:tplc="0C0A0005">
      <w:start w:val="1"/>
      <w:numFmt w:val="bullet"/>
      <w:lvlText w:val=""/>
      <w:lvlJc w:val="left"/>
      <w:pPr>
        <w:ind w:left="720" w:hanging="360"/>
      </w:pPr>
      <w:rPr>
        <w:rFonts w:ascii="Wingdings" w:hAnsi="Wingdings" w:hint="default"/>
        <w:color w:val="DF5B6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12417C7"/>
    <w:multiLevelType w:val="multilevel"/>
    <w:tmpl w:val="E6FACB20"/>
    <w:lvl w:ilvl="0">
      <w:start w:val="1"/>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84630B6"/>
    <w:multiLevelType w:val="hybridMultilevel"/>
    <w:tmpl w:val="AE021FA8"/>
    <w:lvl w:ilvl="0" w:tplc="DA50B2EC">
      <w:start w:val="1"/>
      <w:numFmt w:val="bullet"/>
      <w:lvlText w:val=""/>
      <w:lvlJc w:val="left"/>
      <w:pPr>
        <w:ind w:left="720" w:hanging="360"/>
      </w:pPr>
      <w:rPr>
        <w:rFonts w:ascii="Wingdings" w:hAnsi="Wingdings" w:hint="default"/>
        <w:color w:val="DF5B6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AE67CB6"/>
    <w:multiLevelType w:val="hybridMultilevel"/>
    <w:tmpl w:val="18F841CC"/>
    <w:lvl w:ilvl="0" w:tplc="0C0A0005">
      <w:start w:val="1"/>
      <w:numFmt w:val="bullet"/>
      <w:lvlText w:val=""/>
      <w:lvlJc w:val="left"/>
      <w:pPr>
        <w:ind w:left="720" w:hanging="360"/>
      </w:pPr>
      <w:rPr>
        <w:rFonts w:ascii="Wingdings" w:hAnsi="Wingdings" w:hint="default"/>
        <w:color w:val="DF5B6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F841B13"/>
    <w:multiLevelType w:val="hybridMultilevel"/>
    <w:tmpl w:val="4C7468CC"/>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5" w15:restartNumberingAfterBreak="0">
    <w:nsid w:val="61F77F3C"/>
    <w:multiLevelType w:val="hybridMultilevel"/>
    <w:tmpl w:val="F8E63E50"/>
    <w:lvl w:ilvl="0" w:tplc="06EE15A0">
      <w:numFmt w:val="bullet"/>
      <w:lvlText w:val=""/>
      <w:lvlJc w:val="left"/>
      <w:pPr>
        <w:ind w:left="893" w:hanging="348"/>
      </w:pPr>
      <w:rPr>
        <w:rFonts w:ascii="Wingdings" w:eastAsia="Wingdings" w:hAnsi="Wingdings" w:cs="Wingdings" w:hint="default"/>
        <w:w w:val="99"/>
        <w:sz w:val="20"/>
        <w:szCs w:val="20"/>
        <w:lang w:val="es-ES" w:eastAsia="en-US" w:bidi="ar-SA"/>
      </w:rPr>
    </w:lvl>
    <w:lvl w:ilvl="1" w:tplc="16029ECE">
      <w:numFmt w:val="bullet"/>
      <w:lvlText w:val="•"/>
      <w:lvlJc w:val="left"/>
      <w:pPr>
        <w:ind w:left="1818" w:hanging="348"/>
      </w:pPr>
      <w:rPr>
        <w:rFonts w:hint="default"/>
        <w:lang w:val="es-ES" w:eastAsia="en-US" w:bidi="ar-SA"/>
      </w:rPr>
    </w:lvl>
    <w:lvl w:ilvl="2" w:tplc="C99E613C">
      <w:numFmt w:val="bullet"/>
      <w:lvlText w:val="•"/>
      <w:lvlJc w:val="left"/>
      <w:pPr>
        <w:ind w:left="2737" w:hanging="348"/>
      </w:pPr>
      <w:rPr>
        <w:rFonts w:hint="default"/>
        <w:lang w:val="es-ES" w:eastAsia="en-US" w:bidi="ar-SA"/>
      </w:rPr>
    </w:lvl>
    <w:lvl w:ilvl="3" w:tplc="B5C86ED8">
      <w:numFmt w:val="bullet"/>
      <w:lvlText w:val="•"/>
      <w:lvlJc w:val="left"/>
      <w:pPr>
        <w:ind w:left="3655" w:hanging="348"/>
      </w:pPr>
      <w:rPr>
        <w:rFonts w:hint="default"/>
        <w:lang w:val="es-ES" w:eastAsia="en-US" w:bidi="ar-SA"/>
      </w:rPr>
    </w:lvl>
    <w:lvl w:ilvl="4" w:tplc="CFDCBA44">
      <w:numFmt w:val="bullet"/>
      <w:lvlText w:val="•"/>
      <w:lvlJc w:val="left"/>
      <w:pPr>
        <w:ind w:left="4574" w:hanging="348"/>
      </w:pPr>
      <w:rPr>
        <w:rFonts w:hint="default"/>
        <w:lang w:val="es-ES" w:eastAsia="en-US" w:bidi="ar-SA"/>
      </w:rPr>
    </w:lvl>
    <w:lvl w:ilvl="5" w:tplc="328EEC48">
      <w:numFmt w:val="bullet"/>
      <w:lvlText w:val="•"/>
      <w:lvlJc w:val="left"/>
      <w:pPr>
        <w:ind w:left="5493" w:hanging="348"/>
      </w:pPr>
      <w:rPr>
        <w:rFonts w:hint="default"/>
        <w:lang w:val="es-ES" w:eastAsia="en-US" w:bidi="ar-SA"/>
      </w:rPr>
    </w:lvl>
    <w:lvl w:ilvl="6" w:tplc="1D1AD04C">
      <w:numFmt w:val="bullet"/>
      <w:lvlText w:val="•"/>
      <w:lvlJc w:val="left"/>
      <w:pPr>
        <w:ind w:left="6411" w:hanging="348"/>
      </w:pPr>
      <w:rPr>
        <w:rFonts w:hint="default"/>
        <w:lang w:val="es-ES" w:eastAsia="en-US" w:bidi="ar-SA"/>
      </w:rPr>
    </w:lvl>
    <w:lvl w:ilvl="7" w:tplc="AB6E270E">
      <w:numFmt w:val="bullet"/>
      <w:lvlText w:val="•"/>
      <w:lvlJc w:val="left"/>
      <w:pPr>
        <w:ind w:left="7330" w:hanging="348"/>
      </w:pPr>
      <w:rPr>
        <w:rFonts w:hint="default"/>
        <w:lang w:val="es-ES" w:eastAsia="en-US" w:bidi="ar-SA"/>
      </w:rPr>
    </w:lvl>
    <w:lvl w:ilvl="8" w:tplc="BD7A663A">
      <w:numFmt w:val="bullet"/>
      <w:lvlText w:val="•"/>
      <w:lvlJc w:val="left"/>
      <w:pPr>
        <w:ind w:left="8249" w:hanging="348"/>
      </w:pPr>
      <w:rPr>
        <w:rFonts w:hint="default"/>
        <w:lang w:val="es-ES" w:eastAsia="en-US" w:bidi="ar-SA"/>
      </w:rPr>
    </w:lvl>
  </w:abstractNum>
  <w:abstractNum w:abstractNumId="26" w15:restartNumberingAfterBreak="0">
    <w:nsid w:val="62D24BD3"/>
    <w:multiLevelType w:val="hybridMultilevel"/>
    <w:tmpl w:val="3DF2E41C"/>
    <w:lvl w:ilvl="0" w:tplc="0C0A0005">
      <w:start w:val="1"/>
      <w:numFmt w:val="bullet"/>
      <w:lvlText w:val=""/>
      <w:lvlJc w:val="left"/>
      <w:pPr>
        <w:ind w:left="720" w:hanging="360"/>
      </w:pPr>
      <w:rPr>
        <w:rFonts w:ascii="Wingdings" w:hAnsi="Wingdings" w:hint="default"/>
        <w:color w:val="DF5B6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3C83FE0"/>
    <w:multiLevelType w:val="hybridMultilevel"/>
    <w:tmpl w:val="6F687DA8"/>
    <w:lvl w:ilvl="0" w:tplc="0C0A0005">
      <w:start w:val="1"/>
      <w:numFmt w:val="bullet"/>
      <w:lvlText w:val=""/>
      <w:lvlJc w:val="left"/>
      <w:pPr>
        <w:ind w:left="720" w:hanging="360"/>
      </w:pPr>
      <w:rPr>
        <w:rFonts w:ascii="Wingdings" w:hAnsi="Wingdings" w:hint="default"/>
        <w:color w:val="86AD45"/>
      </w:rPr>
    </w:lvl>
    <w:lvl w:ilvl="1" w:tplc="0C0A0003">
      <w:start w:val="1"/>
      <w:numFmt w:val="bullet"/>
      <w:lvlText w:val="o"/>
      <w:lvlJc w:val="left"/>
      <w:pPr>
        <w:ind w:left="1440" w:hanging="360"/>
      </w:pPr>
      <w:rPr>
        <w:rFonts w:ascii="Courier New" w:hAnsi="Courier New" w:cs="Courier New" w:hint="default"/>
      </w:rPr>
    </w:lvl>
    <w:lvl w:ilvl="2" w:tplc="0C0A000D">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6F47ABE"/>
    <w:multiLevelType w:val="hybridMultilevel"/>
    <w:tmpl w:val="40568D4E"/>
    <w:lvl w:ilvl="0" w:tplc="0C0A0005">
      <w:start w:val="1"/>
      <w:numFmt w:val="bullet"/>
      <w:lvlText w:val=""/>
      <w:lvlJc w:val="left"/>
      <w:pPr>
        <w:ind w:left="720" w:hanging="360"/>
      </w:pPr>
      <w:rPr>
        <w:rFonts w:ascii="Wingdings" w:hAnsi="Wingdings" w:hint="default"/>
        <w:color w:val="DF5B61"/>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7A033AA"/>
    <w:multiLevelType w:val="hybridMultilevel"/>
    <w:tmpl w:val="9DC88394"/>
    <w:lvl w:ilvl="0" w:tplc="0C0A0003">
      <w:start w:val="1"/>
      <w:numFmt w:val="bullet"/>
      <w:lvlText w:val="o"/>
      <w:lvlJc w:val="left"/>
      <w:pPr>
        <w:ind w:left="1287" w:hanging="360"/>
      </w:pPr>
      <w:rPr>
        <w:rFonts w:ascii="Courier New" w:hAnsi="Courier New" w:cs="Courier New"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0" w15:restartNumberingAfterBreak="0">
    <w:nsid w:val="6CB4766F"/>
    <w:multiLevelType w:val="hybridMultilevel"/>
    <w:tmpl w:val="243EBAA6"/>
    <w:lvl w:ilvl="0" w:tplc="0C0A0005">
      <w:start w:val="1"/>
      <w:numFmt w:val="bullet"/>
      <w:lvlText w:val=""/>
      <w:lvlJc w:val="left"/>
      <w:pPr>
        <w:ind w:left="720" w:hanging="360"/>
      </w:pPr>
      <w:rPr>
        <w:rFonts w:ascii="Wingdings" w:hAnsi="Wingdings" w:hint="default"/>
        <w:color w:val="DF5B6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D035C2A"/>
    <w:multiLevelType w:val="hybridMultilevel"/>
    <w:tmpl w:val="DAAC9E04"/>
    <w:lvl w:ilvl="0" w:tplc="0C0A0005">
      <w:start w:val="1"/>
      <w:numFmt w:val="bullet"/>
      <w:lvlText w:val=""/>
      <w:lvlJc w:val="left"/>
      <w:pPr>
        <w:ind w:left="720" w:hanging="360"/>
      </w:pPr>
      <w:rPr>
        <w:rFonts w:ascii="Wingdings" w:hAnsi="Wingdings" w:hint="default"/>
        <w:color w:val="86AD45"/>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FD17C0A"/>
    <w:multiLevelType w:val="hybridMultilevel"/>
    <w:tmpl w:val="D65654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21142DF"/>
    <w:multiLevelType w:val="hybridMultilevel"/>
    <w:tmpl w:val="53069F44"/>
    <w:lvl w:ilvl="0" w:tplc="0C0A0003">
      <w:start w:val="1"/>
      <w:numFmt w:val="bullet"/>
      <w:lvlText w:val="o"/>
      <w:lvlJc w:val="left"/>
      <w:pPr>
        <w:ind w:left="1287" w:hanging="360"/>
      </w:pPr>
      <w:rPr>
        <w:rFonts w:ascii="Courier New" w:hAnsi="Courier New" w:cs="Courier New"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4" w15:restartNumberingAfterBreak="0">
    <w:nsid w:val="740B27CC"/>
    <w:multiLevelType w:val="hybridMultilevel"/>
    <w:tmpl w:val="E7C4E886"/>
    <w:lvl w:ilvl="0" w:tplc="941CA0EC">
      <w:start w:val="1"/>
      <w:numFmt w:val="decimal"/>
      <w:lvlText w:val="%1."/>
      <w:lvlJc w:val="left"/>
      <w:pPr>
        <w:ind w:left="720" w:hanging="360"/>
      </w:pPr>
      <w:rPr>
        <w:rFonts w:asciiTheme="minorHAnsi" w:eastAsiaTheme="majorEastAsia" w:hAnsiTheme="minorHAnsi" w:cstheme="minorHAnsi" w:hint="default"/>
        <w:color w:val="595959" w:themeColor="text1" w:themeTint="A6"/>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7B2315C"/>
    <w:multiLevelType w:val="hybridMultilevel"/>
    <w:tmpl w:val="94BEDD34"/>
    <w:lvl w:ilvl="0" w:tplc="0C0A0005">
      <w:start w:val="1"/>
      <w:numFmt w:val="bullet"/>
      <w:lvlText w:val=""/>
      <w:lvlJc w:val="left"/>
      <w:pPr>
        <w:ind w:left="720" w:hanging="360"/>
      </w:pPr>
      <w:rPr>
        <w:rFonts w:ascii="Wingdings" w:hAnsi="Wingdings" w:hint="default"/>
        <w:color w:val="86AD45"/>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872799E"/>
    <w:multiLevelType w:val="hybridMultilevel"/>
    <w:tmpl w:val="703C4DC6"/>
    <w:lvl w:ilvl="0" w:tplc="0C0A0001">
      <w:start w:val="1"/>
      <w:numFmt w:val="bullet"/>
      <w:lvlText w:val=""/>
      <w:lvlJc w:val="left"/>
      <w:pPr>
        <w:tabs>
          <w:tab w:val="num" w:pos="840"/>
        </w:tabs>
        <w:ind w:left="840" w:hanging="360"/>
      </w:pPr>
      <w:rPr>
        <w:rFonts w:ascii="Symbol" w:hAnsi="Symbol" w:hint="default"/>
      </w:rPr>
    </w:lvl>
    <w:lvl w:ilvl="1" w:tplc="0C0A0003">
      <w:start w:val="1"/>
      <w:numFmt w:val="bullet"/>
      <w:lvlText w:val="o"/>
      <w:lvlJc w:val="left"/>
      <w:pPr>
        <w:tabs>
          <w:tab w:val="num" w:pos="1560"/>
        </w:tabs>
        <w:ind w:left="1560" w:hanging="360"/>
      </w:pPr>
      <w:rPr>
        <w:rFonts w:ascii="Courier New" w:hAnsi="Courier New" w:hint="default"/>
      </w:rPr>
    </w:lvl>
    <w:lvl w:ilvl="2" w:tplc="0C0A0005">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37" w15:restartNumberingAfterBreak="0">
    <w:nsid w:val="7B763ABE"/>
    <w:multiLevelType w:val="multilevel"/>
    <w:tmpl w:val="56CE8A70"/>
    <w:lvl w:ilvl="0">
      <w:start w:val="2"/>
      <w:numFmt w:val="decimal"/>
      <w:lvlText w:val="%1."/>
      <w:lvlJc w:val="left"/>
      <w:pPr>
        <w:ind w:left="576" w:hanging="576"/>
      </w:pPr>
      <w:rPr>
        <w:rFonts w:hint="default"/>
      </w:rPr>
    </w:lvl>
    <w:lvl w:ilvl="1">
      <w:start w:val="3"/>
      <w:numFmt w:val="decimal"/>
      <w:lvlText w:val="%1.%2."/>
      <w:lvlJc w:val="left"/>
      <w:pPr>
        <w:ind w:left="75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8" w15:restartNumberingAfterBreak="0">
    <w:nsid w:val="7C7B3BFE"/>
    <w:multiLevelType w:val="hybridMultilevel"/>
    <w:tmpl w:val="96F49B56"/>
    <w:lvl w:ilvl="0" w:tplc="0C0A0005">
      <w:start w:val="1"/>
      <w:numFmt w:val="bullet"/>
      <w:lvlText w:val=""/>
      <w:lvlJc w:val="left"/>
      <w:pPr>
        <w:ind w:left="720" w:hanging="360"/>
      </w:pPr>
      <w:rPr>
        <w:rFonts w:ascii="Wingdings" w:hAnsi="Wingdings" w:hint="default"/>
        <w:color w:val="86AD45"/>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9690091">
    <w:abstractNumId w:val="22"/>
  </w:num>
  <w:num w:numId="2" w16cid:durableId="1801068241">
    <w:abstractNumId w:val="19"/>
  </w:num>
  <w:num w:numId="3" w16cid:durableId="1538589299">
    <w:abstractNumId w:val="13"/>
  </w:num>
  <w:num w:numId="4" w16cid:durableId="1710648398">
    <w:abstractNumId w:val="34"/>
  </w:num>
  <w:num w:numId="5" w16cid:durableId="1863351824">
    <w:abstractNumId w:val="6"/>
  </w:num>
  <w:num w:numId="6" w16cid:durableId="2097047369">
    <w:abstractNumId w:val="14"/>
  </w:num>
  <w:num w:numId="7" w16cid:durableId="1397775337">
    <w:abstractNumId w:val="20"/>
  </w:num>
  <w:num w:numId="8" w16cid:durableId="805702908">
    <w:abstractNumId w:val="23"/>
  </w:num>
  <w:num w:numId="9" w16cid:durableId="1569221743">
    <w:abstractNumId w:val="5"/>
  </w:num>
  <w:num w:numId="10" w16cid:durableId="159665164">
    <w:abstractNumId w:val="36"/>
  </w:num>
  <w:num w:numId="11" w16cid:durableId="609778261">
    <w:abstractNumId w:val="24"/>
  </w:num>
  <w:num w:numId="12" w16cid:durableId="1613828803">
    <w:abstractNumId w:val="2"/>
  </w:num>
  <w:num w:numId="13" w16cid:durableId="1430392626">
    <w:abstractNumId w:val="12"/>
  </w:num>
  <w:num w:numId="14" w16cid:durableId="629433175">
    <w:abstractNumId w:val="15"/>
  </w:num>
  <w:num w:numId="15" w16cid:durableId="1947419396">
    <w:abstractNumId w:val="33"/>
  </w:num>
  <w:num w:numId="16" w16cid:durableId="534999996">
    <w:abstractNumId w:val="29"/>
  </w:num>
  <w:num w:numId="17" w16cid:durableId="1068114500">
    <w:abstractNumId w:val="18"/>
  </w:num>
  <w:num w:numId="18" w16cid:durableId="2102796370">
    <w:abstractNumId w:val="9"/>
  </w:num>
  <w:num w:numId="19" w16cid:durableId="547037890">
    <w:abstractNumId w:val="25"/>
  </w:num>
  <w:num w:numId="20" w16cid:durableId="837229498">
    <w:abstractNumId w:val="30"/>
  </w:num>
  <w:num w:numId="21" w16cid:durableId="1768840403">
    <w:abstractNumId w:val="17"/>
  </w:num>
  <w:num w:numId="22" w16cid:durableId="2007391871">
    <w:abstractNumId w:val="28"/>
  </w:num>
  <w:num w:numId="23" w16cid:durableId="824009284">
    <w:abstractNumId w:val="4"/>
  </w:num>
  <w:num w:numId="24" w16cid:durableId="1795630988">
    <w:abstractNumId w:val="31"/>
  </w:num>
  <w:num w:numId="25" w16cid:durableId="1468085704">
    <w:abstractNumId w:val="35"/>
  </w:num>
  <w:num w:numId="26" w16cid:durableId="645205260">
    <w:abstractNumId w:val="11"/>
  </w:num>
  <w:num w:numId="27" w16cid:durableId="739718560">
    <w:abstractNumId w:val="38"/>
  </w:num>
  <w:num w:numId="28" w16cid:durableId="514734469">
    <w:abstractNumId w:val="27"/>
  </w:num>
  <w:num w:numId="29" w16cid:durableId="1993364882">
    <w:abstractNumId w:val="1"/>
  </w:num>
  <w:num w:numId="30" w16cid:durableId="1343973255">
    <w:abstractNumId w:val="26"/>
  </w:num>
  <w:num w:numId="31" w16cid:durableId="1027440045">
    <w:abstractNumId w:val="8"/>
  </w:num>
  <w:num w:numId="32" w16cid:durableId="142744367">
    <w:abstractNumId w:val="0"/>
  </w:num>
  <w:num w:numId="33" w16cid:durableId="1222905470">
    <w:abstractNumId w:val="10"/>
  </w:num>
  <w:num w:numId="34" w16cid:durableId="2090761810">
    <w:abstractNumId w:val="32"/>
  </w:num>
  <w:num w:numId="35" w16cid:durableId="504707996">
    <w:abstractNumId w:val="3"/>
  </w:num>
  <w:num w:numId="36" w16cid:durableId="980884756">
    <w:abstractNumId w:val="37"/>
  </w:num>
  <w:num w:numId="37" w16cid:durableId="497115923">
    <w:abstractNumId w:val="7"/>
  </w:num>
  <w:num w:numId="38" w16cid:durableId="434910015">
    <w:abstractNumId w:val="21"/>
  </w:num>
  <w:num w:numId="39" w16cid:durableId="41452215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B28"/>
    <w:rsid w:val="000039CA"/>
    <w:rsid w:val="000131C2"/>
    <w:rsid w:val="00027426"/>
    <w:rsid w:val="00027D01"/>
    <w:rsid w:val="00034EDA"/>
    <w:rsid w:val="00037288"/>
    <w:rsid w:val="00041825"/>
    <w:rsid w:val="00070F25"/>
    <w:rsid w:val="000A5CC0"/>
    <w:rsid w:val="000B17D6"/>
    <w:rsid w:val="000D0A87"/>
    <w:rsid w:val="000D18E2"/>
    <w:rsid w:val="000D1CAE"/>
    <w:rsid w:val="000D7B87"/>
    <w:rsid w:val="000E5D0C"/>
    <w:rsid w:val="000F36B2"/>
    <w:rsid w:val="00102667"/>
    <w:rsid w:val="00103CC0"/>
    <w:rsid w:val="00104DF5"/>
    <w:rsid w:val="00126C5E"/>
    <w:rsid w:val="00151E1E"/>
    <w:rsid w:val="00152051"/>
    <w:rsid w:val="00154747"/>
    <w:rsid w:val="00163446"/>
    <w:rsid w:val="0017210B"/>
    <w:rsid w:val="001B4BE5"/>
    <w:rsid w:val="001E10A9"/>
    <w:rsid w:val="00211929"/>
    <w:rsid w:val="00214B21"/>
    <w:rsid w:val="00217E4A"/>
    <w:rsid w:val="002249FE"/>
    <w:rsid w:val="00235A36"/>
    <w:rsid w:val="00240D6C"/>
    <w:rsid w:val="00243485"/>
    <w:rsid w:val="00243F7E"/>
    <w:rsid w:val="0028587D"/>
    <w:rsid w:val="002A36D8"/>
    <w:rsid w:val="002B6ADA"/>
    <w:rsid w:val="002D5D75"/>
    <w:rsid w:val="002E644C"/>
    <w:rsid w:val="002F2001"/>
    <w:rsid w:val="003110E3"/>
    <w:rsid w:val="00316B95"/>
    <w:rsid w:val="003258E2"/>
    <w:rsid w:val="00341795"/>
    <w:rsid w:val="00350CDD"/>
    <w:rsid w:val="00392DCB"/>
    <w:rsid w:val="00394089"/>
    <w:rsid w:val="003A2F60"/>
    <w:rsid w:val="003A4A62"/>
    <w:rsid w:val="003A6C83"/>
    <w:rsid w:val="003C39DB"/>
    <w:rsid w:val="003C3B1C"/>
    <w:rsid w:val="003E62D2"/>
    <w:rsid w:val="003E6A5B"/>
    <w:rsid w:val="003F3219"/>
    <w:rsid w:val="0040568F"/>
    <w:rsid w:val="00406465"/>
    <w:rsid w:val="00424B22"/>
    <w:rsid w:val="00424F8F"/>
    <w:rsid w:val="00430EBD"/>
    <w:rsid w:val="004645FC"/>
    <w:rsid w:val="00472C85"/>
    <w:rsid w:val="00473721"/>
    <w:rsid w:val="00487DFD"/>
    <w:rsid w:val="0049669E"/>
    <w:rsid w:val="004C7576"/>
    <w:rsid w:val="004D0ACD"/>
    <w:rsid w:val="004F6C07"/>
    <w:rsid w:val="00504F9F"/>
    <w:rsid w:val="00520E37"/>
    <w:rsid w:val="0053087C"/>
    <w:rsid w:val="00530FA7"/>
    <w:rsid w:val="00533FF3"/>
    <w:rsid w:val="005473B2"/>
    <w:rsid w:val="005514AB"/>
    <w:rsid w:val="00566F4E"/>
    <w:rsid w:val="005707B3"/>
    <w:rsid w:val="00572526"/>
    <w:rsid w:val="00573BA9"/>
    <w:rsid w:val="005817D5"/>
    <w:rsid w:val="00586EBE"/>
    <w:rsid w:val="00591215"/>
    <w:rsid w:val="005A1A26"/>
    <w:rsid w:val="005A7F73"/>
    <w:rsid w:val="005D353A"/>
    <w:rsid w:val="005F1816"/>
    <w:rsid w:val="006328B3"/>
    <w:rsid w:val="00651379"/>
    <w:rsid w:val="00660049"/>
    <w:rsid w:val="0066524B"/>
    <w:rsid w:val="00670B82"/>
    <w:rsid w:val="00680805"/>
    <w:rsid w:val="00684860"/>
    <w:rsid w:val="00686509"/>
    <w:rsid w:val="00695BB6"/>
    <w:rsid w:val="006A2390"/>
    <w:rsid w:val="006A5E10"/>
    <w:rsid w:val="006C74C0"/>
    <w:rsid w:val="006D2088"/>
    <w:rsid w:val="006D55E5"/>
    <w:rsid w:val="006E1237"/>
    <w:rsid w:val="006E612C"/>
    <w:rsid w:val="00706026"/>
    <w:rsid w:val="00713ECC"/>
    <w:rsid w:val="007548CF"/>
    <w:rsid w:val="00755723"/>
    <w:rsid w:val="0076162B"/>
    <w:rsid w:val="007815C5"/>
    <w:rsid w:val="00794464"/>
    <w:rsid w:val="007960EF"/>
    <w:rsid w:val="007A69D5"/>
    <w:rsid w:val="007A7A00"/>
    <w:rsid w:val="007C6693"/>
    <w:rsid w:val="007D51FF"/>
    <w:rsid w:val="0080297B"/>
    <w:rsid w:val="00810CA8"/>
    <w:rsid w:val="00872826"/>
    <w:rsid w:val="00873ACC"/>
    <w:rsid w:val="00897AFA"/>
    <w:rsid w:val="008A1C9A"/>
    <w:rsid w:val="008A328A"/>
    <w:rsid w:val="008B4948"/>
    <w:rsid w:val="008C497C"/>
    <w:rsid w:val="009047CD"/>
    <w:rsid w:val="00915B75"/>
    <w:rsid w:val="00916D89"/>
    <w:rsid w:val="0092348E"/>
    <w:rsid w:val="00936929"/>
    <w:rsid w:val="00937743"/>
    <w:rsid w:val="00954EE8"/>
    <w:rsid w:val="00966BA8"/>
    <w:rsid w:val="00982316"/>
    <w:rsid w:val="00990075"/>
    <w:rsid w:val="009A01C9"/>
    <w:rsid w:val="009A1D93"/>
    <w:rsid w:val="009D29CD"/>
    <w:rsid w:val="009D72F1"/>
    <w:rsid w:val="009E03EB"/>
    <w:rsid w:val="009E2E7D"/>
    <w:rsid w:val="009E3DB9"/>
    <w:rsid w:val="00A00F30"/>
    <w:rsid w:val="00A1530C"/>
    <w:rsid w:val="00A52EC6"/>
    <w:rsid w:val="00A6170C"/>
    <w:rsid w:val="00A732D3"/>
    <w:rsid w:val="00A83B70"/>
    <w:rsid w:val="00A95CCC"/>
    <w:rsid w:val="00AC47BA"/>
    <w:rsid w:val="00AD771A"/>
    <w:rsid w:val="00B03A73"/>
    <w:rsid w:val="00B35602"/>
    <w:rsid w:val="00B44536"/>
    <w:rsid w:val="00B542F2"/>
    <w:rsid w:val="00B83B5E"/>
    <w:rsid w:val="00B84387"/>
    <w:rsid w:val="00BA0456"/>
    <w:rsid w:val="00BA772E"/>
    <w:rsid w:val="00BB10B7"/>
    <w:rsid w:val="00BC5896"/>
    <w:rsid w:val="00BD795F"/>
    <w:rsid w:val="00BE0F57"/>
    <w:rsid w:val="00BE6478"/>
    <w:rsid w:val="00BF4BFC"/>
    <w:rsid w:val="00C05A51"/>
    <w:rsid w:val="00C2314B"/>
    <w:rsid w:val="00C24385"/>
    <w:rsid w:val="00C246C7"/>
    <w:rsid w:val="00C25F2A"/>
    <w:rsid w:val="00C4434B"/>
    <w:rsid w:val="00C44BE9"/>
    <w:rsid w:val="00C46188"/>
    <w:rsid w:val="00C51642"/>
    <w:rsid w:val="00C565DE"/>
    <w:rsid w:val="00C6749D"/>
    <w:rsid w:val="00C70134"/>
    <w:rsid w:val="00C8683F"/>
    <w:rsid w:val="00C90499"/>
    <w:rsid w:val="00CD674B"/>
    <w:rsid w:val="00CE1494"/>
    <w:rsid w:val="00CE2B31"/>
    <w:rsid w:val="00CE374E"/>
    <w:rsid w:val="00CF12C3"/>
    <w:rsid w:val="00D128B8"/>
    <w:rsid w:val="00D27EB6"/>
    <w:rsid w:val="00D509F5"/>
    <w:rsid w:val="00D522D0"/>
    <w:rsid w:val="00D73355"/>
    <w:rsid w:val="00D73B28"/>
    <w:rsid w:val="00D77E76"/>
    <w:rsid w:val="00D936BF"/>
    <w:rsid w:val="00D94632"/>
    <w:rsid w:val="00D95D5F"/>
    <w:rsid w:val="00DB4A4C"/>
    <w:rsid w:val="00DD6AC2"/>
    <w:rsid w:val="00DF110F"/>
    <w:rsid w:val="00E00827"/>
    <w:rsid w:val="00E01F12"/>
    <w:rsid w:val="00E04613"/>
    <w:rsid w:val="00E22666"/>
    <w:rsid w:val="00E332B6"/>
    <w:rsid w:val="00E37371"/>
    <w:rsid w:val="00E40213"/>
    <w:rsid w:val="00E40F89"/>
    <w:rsid w:val="00E4670C"/>
    <w:rsid w:val="00E50800"/>
    <w:rsid w:val="00E531BA"/>
    <w:rsid w:val="00E54066"/>
    <w:rsid w:val="00E60F47"/>
    <w:rsid w:val="00E646D3"/>
    <w:rsid w:val="00EA428A"/>
    <w:rsid w:val="00EB5DDA"/>
    <w:rsid w:val="00EB6813"/>
    <w:rsid w:val="00EB6E20"/>
    <w:rsid w:val="00EE33BC"/>
    <w:rsid w:val="00EE41A6"/>
    <w:rsid w:val="00EE4A79"/>
    <w:rsid w:val="00EF34A8"/>
    <w:rsid w:val="00EF4827"/>
    <w:rsid w:val="00F12C2F"/>
    <w:rsid w:val="00F155BA"/>
    <w:rsid w:val="00F21170"/>
    <w:rsid w:val="00F22885"/>
    <w:rsid w:val="00F25019"/>
    <w:rsid w:val="00F26356"/>
    <w:rsid w:val="00F32780"/>
    <w:rsid w:val="00F36E28"/>
    <w:rsid w:val="00F37E57"/>
    <w:rsid w:val="00F53649"/>
    <w:rsid w:val="00F54F35"/>
    <w:rsid w:val="00F577C3"/>
    <w:rsid w:val="00F62122"/>
    <w:rsid w:val="00F76813"/>
    <w:rsid w:val="00FB54D8"/>
    <w:rsid w:val="00FB5CBE"/>
    <w:rsid w:val="00FB67C3"/>
    <w:rsid w:val="00FF20FA"/>
    <w:rsid w:val="00FF475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D462C"/>
  <w15:chartTrackingRefBased/>
  <w15:docId w15:val="{E55F3901-6FB2-4B2D-96A8-FE36138B3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01C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A01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21192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it1">
    <w:name w:val="Tit 1"/>
    <w:basedOn w:val="Ttulo1"/>
    <w:qFormat/>
    <w:rsid w:val="009A01C9"/>
    <w:pPr>
      <w:spacing w:line="240" w:lineRule="auto"/>
    </w:pPr>
    <w:rPr>
      <w:rFonts w:ascii="Calibri" w:eastAsia="Calibri" w:hAnsi="Calibri" w:cs="Times New Roman"/>
      <w:b/>
      <w:color w:val="86AD45"/>
      <w:w w:val="105"/>
      <w:sz w:val="28"/>
      <w:szCs w:val="28"/>
    </w:rPr>
  </w:style>
  <w:style w:type="character" w:customStyle="1" w:styleId="Ttulo1Car">
    <w:name w:val="Título 1 Car"/>
    <w:basedOn w:val="Fuentedeprrafopredeter"/>
    <w:link w:val="Ttulo1"/>
    <w:uiPriority w:val="9"/>
    <w:rsid w:val="009A01C9"/>
    <w:rPr>
      <w:rFonts w:asciiTheme="majorHAnsi" w:eastAsiaTheme="majorEastAsia" w:hAnsiTheme="majorHAnsi" w:cstheme="majorBidi"/>
      <w:color w:val="2F5496" w:themeColor="accent1" w:themeShade="BF"/>
      <w:sz w:val="32"/>
      <w:szCs w:val="32"/>
    </w:rPr>
  </w:style>
  <w:style w:type="paragraph" w:customStyle="1" w:styleId="Tit2">
    <w:name w:val="Tit 2"/>
    <w:basedOn w:val="Ttulo2"/>
    <w:qFormat/>
    <w:rsid w:val="009A01C9"/>
    <w:pPr>
      <w:spacing w:line="240" w:lineRule="auto"/>
    </w:pPr>
    <w:rPr>
      <w:rFonts w:eastAsia="Calibri"/>
      <w:b/>
      <w:bCs/>
      <w:color w:val="86AD45"/>
    </w:rPr>
  </w:style>
  <w:style w:type="character" w:customStyle="1" w:styleId="Ttulo2Car">
    <w:name w:val="Título 2 Car"/>
    <w:basedOn w:val="Fuentedeprrafopredeter"/>
    <w:link w:val="Ttulo2"/>
    <w:uiPriority w:val="9"/>
    <w:rsid w:val="009A01C9"/>
    <w:rPr>
      <w:rFonts w:asciiTheme="majorHAnsi" w:eastAsiaTheme="majorEastAsia" w:hAnsiTheme="majorHAnsi" w:cstheme="majorBidi"/>
      <w:color w:val="2F5496" w:themeColor="accent1" w:themeShade="BF"/>
      <w:sz w:val="26"/>
      <w:szCs w:val="26"/>
    </w:rPr>
  </w:style>
  <w:style w:type="paragraph" w:customStyle="1" w:styleId="For1">
    <w:name w:val="For 1"/>
    <w:basedOn w:val="Ttulo1"/>
    <w:link w:val="For1Car"/>
    <w:qFormat/>
    <w:rsid w:val="009A01C9"/>
    <w:pPr>
      <w:spacing w:line="240" w:lineRule="auto"/>
    </w:pPr>
    <w:rPr>
      <w:rFonts w:ascii="Calibri" w:eastAsia="Calibri" w:hAnsi="Calibri" w:cs="Times New Roman"/>
      <w:b/>
      <w:color w:val="86AD45"/>
      <w:w w:val="105"/>
      <w:sz w:val="28"/>
      <w:szCs w:val="28"/>
    </w:rPr>
  </w:style>
  <w:style w:type="character" w:customStyle="1" w:styleId="For1Car">
    <w:name w:val="For 1 Car"/>
    <w:basedOn w:val="Ttulo1Car"/>
    <w:link w:val="For1"/>
    <w:rsid w:val="009A01C9"/>
    <w:rPr>
      <w:rFonts w:ascii="Calibri" w:eastAsia="Calibri" w:hAnsi="Calibri" w:cs="Times New Roman"/>
      <w:b/>
      <w:color w:val="86AD45"/>
      <w:w w:val="105"/>
      <w:sz w:val="28"/>
      <w:szCs w:val="28"/>
    </w:rPr>
  </w:style>
  <w:style w:type="paragraph" w:customStyle="1" w:styleId="For2">
    <w:name w:val="For 2"/>
    <w:basedOn w:val="Ttulo2"/>
    <w:link w:val="For2Car"/>
    <w:qFormat/>
    <w:rsid w:val="009A01C9"/>
    <w:pPr>
      <w:spacing w:before="360" w:after="120" w:line="276" w:lineRule="auto"/>
    </w:pPr>
    <w:rPr>
      <w:rFonts w:eastAsiaTheme="minorHAnsi" w:cstheme="majorHAnsi"/>
      <w:color w:val="DF5B61"/>
      <w:sz w:val="24"/>
      <w:szCs w:val="32"/>
    </w:rPr>
  </w:style>
  <w:style w:type="character" w:customStyle="1" w:styleId="For2Car">
    <w:name w:val="For 2 Car"/>
    <w:basedOn w:val="Ttulo2Car"/>
    <w:link w:val="For2"/>
    <w:rsid w:val="009A01C9"/>
    <w:rPr>
      <w:rFonts w:asciiTheme="majorHAnsi" w:eastAsiaTheme="majorEastAsia" w:hAnsiTheme="majorHAnsi" w:cstheme="majorHAnsi"/>
      <w:color w:val="DF5B61"/>
      <w:sz w:val="24"/>
      <w:szCs w:val="32"/>
    </w:rPr>
  </w:style>
  <w:style w:type="paragraph" w:styleId="Prrafodelista">
    <w:name w:val="List Paragraph"/>
    <w:basedOn w:val="Normal"/>
    <w:uiPriority w:val="1"/>
    <w:qFormat/>
    <w:rsid w:val="000039CA"/>
    <w:pPr>
      <w:ind w:left="720"/>
      <w:contextualSpacing/>
    </w:pPr>
  </w:style>
  <w:style w:type="paragraph" w:customStyle="1" w:styleId="Ttulo10">
    <w:name w:val="Título1"/>
    <w:basedOn w:val="Normal"/>
    <w:next w:val="Textoindependiente"/>
    <w:rsid w:val="00872826"/>
    <w:pPr>
      <w:suppressAutoHyphens/>
      <w:spacing w:after="240" w:line="360" w:lineRule="auto"/>
      <w:jc w:val="center"/>
    </w:pPr>
    <w:rPr>
      <w:rFonts w:ascii="Times New Roman" w:eastAsia="Times New Roman" w:hAnsi="Times New Roman" w:cs="Times New Roman"/>
      <w:b/>
      <w:bCs/>
      <w:sz w:val="24"/>
      <w:szCs w:val="20"/>
      <w:u w:val="single"/>
      <w:lang w:eastAsia="zh-CN"/>
    </w:rPr>
  </w:style>
  <w:style w:type="paragraph" w:styleId="Textoindependiente">
    <w:name w:val="Body Text"/>
    <w:basedOn w:val="Normal"/>
    <w:link w:val="TextoindependienteCar"/>
    <w:uiPriority w:val="99"/>
    <w:semiHidden/>
    <w:unhideWhenUsed/>
    <w:rsid w:val="00872826"/>
    <w:pPr>
      <w:spacing w:after="120"/>
    </w:pPr>
  </w:style>
  <w:style w:type="character" w:customStyle="1" w:styleId="TextoindependienteCar">
    <w:name w:val="Texto independiente Car"/>
    <w:basedOn w:val="Fuentedeprrafopredeter"/>
    <w:link w:val="Textoindependiente"/>
    <w:uiPriority w:val="99"/>
    <w:semiHidden/>
    <w:rsid w:val="00872826"/>
  </w:style>
  <w:style w:type="paragraph" w:styleId="Encabezado">
    <w:name w:val="header"/>
    <w:basedOn w:val="Normal"/>
    <w:link w:val="EncabezadoCar"/>
    <w:uiPriority w:val="99"/>
    <w:unhideWhenUsed/>
    <w:rsid w:val="0087282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72826"/>
  </w:style>
  <w:style w:type="paragraph" w:styleId="Piedepgina">
    <w:name w:val="footer"/>
    <w:basedOn w:val="Normal"/>
    <w:link w:val="PiedepginaCar"/>
    <w:uiPriority w:val="99"/>
    <w:unhideWhenUsed/>
    <w:rsid w:val="0087282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72826"/>
  </w:style>
  <w:style w:type="paragraph" w:styleId="TtuloTDC">
    <w:name w:val="TOC Heading"/>
    <w:basedOn w:val="Ttulo1"/>
    <w:next w:val="Normal"/>
    <w:uiPriority w:val="39"/>
    <w:unhideWhenUsed/>
    <w:qFormat/>
    <w:rsid w:val="00872826"/>
    <w:pPr>
      <w:outlineLvl w:val="9"/>
    </w:pPr>
    <w:rPr>
      <w:lang w:eastAsia="es-ES"/>
    </w:rPr>
  </w:style>
  <w:style w:type="paragraph" w:styleId="TDC1">
    <w:name w:val="toc 1"/>
    <w:basedOn w:val="Normal"/>
    <w:next w:val="Normal"/>
    <w:autoRedefine/>
    <w:uiPriority w:val="39"/>
    <w:unhideWhenUsed/>
    <w:rsid w:val="00872826"/>
    <w:pPr>
      <w:spacing w:after="100"/>
    </w:pPr>
  </w:style>
  <w:style w:type="paragraph" w:styleId="TDC2">
    <w:name w:val="toc 2"/>
    <w:basedOn w:val="Normal"/>
    <w:next w:val="Normal"/>
    <w:autoRedefine/>
    <w:uiPriority w:val="39"/>
    <w:unhideWhenUsed/>
    <w:rsid w:val="009047CD"/>
    <w:pPr>
      <w:tabs>
        <w:tab w:val="right" w:leader="dot" w:pos="8494"/>
      </w:tabs>
      <w:spacing w:after="100"/>
      <w:ind w:left="220"/>
    </w:pPr>
    <w:rPr>
      <w:rFonts w:cstheme="minorHAnsi"/>
      <w:noProof/>
      <w:color w:val="595959" w:themeColor="text1" w:themeTint="A6"/>
    </w:rPr>
  </w:style>
  <w:style w:type="character" w:styleId="Hipervnculo">
    <w:name w:val="Hyperlink"/>
    <w:basedOn w:val="Fuentedeprrafopredeter"/>
    <w:uiPriority w:val="99"/>
    <w:unhideWhenUsed/>
    <w:rsid w:val="00872826"/>
    <w:rPr>
      <w:color w:val="0563C1" w:themeColor="hyperlink"/>
      <w:u w:val="single"/>
    </w:rPr>
  </w:style>
  <w:style w:type="paragraph" w:styleId="TDC3">
    <w:name w:val="toc 3"/>
    <w:basedOn w:val="Normal"/>
    <w:next w:val="Normal"/>
    <w:autoRedefine/>
    <w:uiPriority w:val="39"/>
    <w:unhideWhenUsed/>
    <w:rsid w:val="00872826"/>
    <w:pPr>
      <w:spacing w:after="100" w:line="240" w:lineRule="auto"/>
      <w:ind w:left="480"/>
    </w:pPr>
    <w:rPr>
      <w:rFonts w:ascii="Arial" w:hAnsi="Arial" w:cs="Times New Roman"/>
      <w:sz w:val="24"/>
      <w:szCs w:val="24"/>
    </w:rPr>
  </w:style>
  <w:style w:type="character" w:customStyle="1" w:styleId="control-label">
    <w:name w:val="control-label"/>
    <w:basedOn w:val="Fuentedeprrafopredeter"/>
    <w:rsid w:val="00F22885"/>
  </w:style>
  <w:style w:type="character" w:customStyle="1" w:styleId="normal1">
    <w:name w:val="normal1"/>
    <w:rsid w:val="009E03EB"/>
    <w:rPr>
      <w:rFonts w:ascii="Comic Sans MS" w:hAnsi="Comic Sans MS" w:hint="default"/>
      <w:color w:val="000000"/>
      <w:sz w:val="20"/>
      <w:szCs w:val="20"/>
    </w:rPr>
  </w:style>
  <w:style w:type="paragraph" w:styleId="Textoindependiente2">
    <w:name w:val="Body Text 2"/>
    <w:basedOn w:val="Normal"/>
    <w:link w:val="Textoindependiente2Car"/>
    <w:uiPriority w:val="99"/>
    <w:semiHidden/>
    <w:unhideWhenUsed/>
    <w:rsid w:val="00916D89"/>
    <w:pPr>
      <w:spacing w:after="120" w:line="480" w:lineRule="auto"/>
    </w:pPr>
  </w:style>
  <w:style w:type="character" w:customStyle="1" w:styleId="Textoindependiente2Car">
    <w:name w:val="Texto independiente 2 Car"/>
    <w:basedOn w:val="Fuentedeprrafopredeter"/>
    <w:link w:val="Textoindependiente2"/>
    <w:uiPriority w:val="99"/>
    <w:semiHidden/>
    <w:rsid w:val="00916D89"/>
  </w:style>
  <w:style w:type="table" w:styleId="Tablaconcuadrcula">
    <w:name w:val="Table Grid"/>
    <w:basedOn w:val="Tablanormal"/>
    <w:uiPriority w:val="59"/>
    <w:rsid w:val="00211929"/>
    <w:pPr>
      <w:spacing w:after="0" w:line="240" w:lineRule="auto"/>
    </w:pPr>
    <w:rPr>
      <w:rFonts w:ascii="Calibri" w:eastAsia="Calibri" w:hAnsi="Calibri"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211929"/>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4060">
      <w:bodyDiv w:val="1"/>
      <w:marLeft w:val="0"/>
      <w:marRight w:val="0"/>
      <w:marTop w:val="0"/>
      <w:marBottom w:val="0"/>
      <w:divBdr>
        <w:top w:val="none" w:sz="0" w:space="0" w:color="auto"/>
        <w:left w:val="none" w:sz="0" w:space="0" w:color="auto"/>
        <w:bottom w:val="none" w:sz="0" w:space="0" w:color="auto"/>
        <w:right w:val="none" w:sz="0" w:space="0" w:color="auto"/>
      </w:divBdr>
    </w:div>
    <w:div w:id="426316174">
      <w:bodyDiv w:val="1"/>
      <w:marLeft w:val="0"/>
      <w:marRight w:val="0"/>
      <w:marTop w:val="0"/>
      <w:marBottom w:val="0"/>
      <w:divBdr>
        <w:top w:val="none" w:sz="0" w:space="0" w:color="auto"/>
        <w:left w:val="none" w:sz="0" w:space="0" w:color="auto"/>
        <w:bottom w:val="none" w:sz="0" w:space="0" w:color="auto"/>
        <w:right w:val="none" w:sz="0" w:space="0" w:color="auto"/>
      </w:divBdr>
    </w:div>
    <w:div w:id="431049042">
      <w:bodyDiv w:val="1"/>
      <w:marLeft w:val="0"/>
      <w:marRight w:val="0"/>
      <w:marTop w:val="0"/>
      <w:marBottom w:val="0"/>
      <w:divBdr>
        <w:top w:val="none" w:sz="0" w:space="0" w:color="auto"/>
        <w:left w:val="none" w:sz="0" w:space="0" w:color="auto"/>
        <w:bottom w:val="none" w:sz="0" w:space="0" w:color="auto"/>
        <w:right w:val="none" w:sz="0" w:space="0" w:color="auto"/>
      </w:divBdr>
    </w:div>
    <w:div w:id="547231651">
      <w:bodyDiv w:val="1"/>
      <w:marLeft w:val="0"/>
      <w:marRight w:val="0"/>
      <w:marTop w:val="0"/>
      <w:marBottom w:val="0"/>
      <w:divBdr>
        <w:top w:val="none" w:sz="0" w:space="0" w:color="auto"/>
        <w:left w:val="none" w:sz="0" w:space="0" w:color="auto"/>
        <w:bottom w:val="none" w:sz="0" w:space="0" w:color="auto"/>
        <w:right w:val="none" w:sz="0" w:space="0" w:color="auto"/>
      </w:divBdr>
    </w:div>
    <w:div w:id="661588873">
      <w:bodyDiv w:val="1"/>
      <w:marLeft w:val="0"/>
      <w:marRight w:val="0"/>
      <w:marTop w:val="0"/>
      <w:marBottom w:val="0"/>
      <w:divBdr>
        <w:top w:val="none" w:sz="0" w:space="0" w:color="auto"/>
        <w:left w:val="none" w:sz="0" w:space="0" w:color="auto"/>
        <w:bottom w:val="none" w:sz="0" w:space="0" w:color="auto"/>
        <w:right w:val="none" w:sz="0" w:space="0" w:color="auto"/>
      </w:divBdr>
    </w:div>
    <w:div w:id="683092322">
      <w:bodyDiv w:val="1"/>
      <w:marLeft w:val="0"/>
      <w:marRight w:val="0"/>
      <w:marTop w:val="0"/>
      <w:marBottom w:val="0"/>
      <w:divBdr>
        <w:top w:val="none" w:sz="0" w:space="0" w:color="auto"/>
        <w:left w:val="none" w:sz="0" w:space="0" w:color="auto"/>
        <w:bottom w:val="none" w:sz="0" w:space="0" w:color="auto"/>
        <w:right w:val="none" w:sz="0" w:space="0" w:color="auto"/>
      </w:divBdr>
    </w:div>
    <w:div w:id="1038697670">
      <w:bodyDiv w:val="1"/>
      <w:marLeft w:val="0"/>
      <w:marRight w:val="0"/>
      <w:marTop w:val="0"/>
      <w:marBottom w:val="0"/>
      <w:divBdr>
        <w:top w:val="none" w:sz="0" w:space="0" w:color="auto"/>
        <w:left w:val="none" w:sz="0" w:space="0" w:color="auto"/>
        <w:bottom w:val="none" w:sz="0" w:space="0" w:color="auto"/>
        <w:right w:val="none" w:sz="0" w:space="0" w:color="auto"/>
      </w:divBdr>
    </w:div>
    <w:div w:id="182701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fundacionforesta.org/transparencia-2"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41974-7984-4EBA-90A4-8EED17ADD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19</Pages>
  <Words>4841</Words>
  <Characters>26627</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Fundación Foresta Gran Canaria</dc:creator>
  <cp:keywords/>
  <dc:description/>
  <cp:lastModifiedBy>LOLA CARRASCOSA CHISVERT</cp:lastModifiedBy>
  <cp:revision>6</cp:revision>
  <cp:lastPrinted>2023-05-11T09:01:00Z</cp:lastPrinted>
  <dcterms:created xsi:type="dcterms:W3CDTF">2023-05-11T07:27:00Z</dcterms:created>
  <dcterms:modified xsi:type="dcterms:W3CDTF">2024-04-24T08:12:00Z</dcterms:modified>
</cp:coreProperties>
</file>